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07/21/006/HĐTC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21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21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VĂN HIỆU</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1988</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xã An Lạc, thị xã Chí Linh, tỉnh Hải Dương (nay là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030088001796</w:t>
            </w:r>
            <w:r w:rsidRPr="00240A99">
              <w:rPr>
                <w:sz w:val="24"/>
                <w:szCs w:val="24"/>
              </w:rPr>
              <w:t>; Ngày cấp:</w:t>
            </w:r>
            <w:r w:rsidR="005C0A0D">
              <w:rPr>
                <w:rFonts w:cs="Times New Roman"/>
                <w:sz w:val="24"/>
                <w:szCs w:val="24"/>
              </w:rPr>
              <w:t xml:space="preserve"> 11/07/2022</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NGUYỄN THỊ THU TRANG</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xã An Lạc, thị xã Chí Linh, tỉnh Hải Dương (nay là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024189015654; Ngày cấp: 14/06/2022;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281</w:t>
            </w:r>
            <w:r w:rsidRPr="00240A99">
              <w:rPr>
                <w:sz w:val="24"/>
              </w:rPr>
              <w:t xml:space="preserve">; tờ bản đồ: </w:t>
            </w:r>
            <w:r w:rsidR="00240A99" w:rsidRPr="00240A99">
              <w:rPr>
                <w:rFonts w:cs="Times New Roman"/>
                <w:sz w:val="24"/>
                <w:szCs w:val="24"/>
              </w:rPr>
              <w:t>13</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Lạc,thị xã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348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150 m²; + Đất LNK: 198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Nguyễn Văn Hảo và bà Dương Thị Thành.</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Ghi chú: 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CI 856237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 02651</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10/07/2017.</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Hiệu và  Và bà: Nguyễn Thị Thu Trang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