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11/24/95/HĐTC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23 tháng 06</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23 tháng 06</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DƯƠNG VĂN QUANG</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1964</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Đa,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030064012182</w:t>
            </w:r>
            <w:r w:rsidRPr="00240A99">
              <w:rPr>
                <w:sz w:val="24"/>
                <w:szCs w:val="24"/>
              </w:rPr>
              <w:t>; Ngày cấp:</w:t>
            </w:r>
            <w:r w:rsidR="005C0A0D">
              <w:rPr>
                <w:rFonts w:cs="Times New Roman"/>
                <w:sz w:val="24"/>
                <w:szCs w:val="24"/>
              </w:rPr>
              <w:t xml:space="preserve"> 18/06/2024</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Và bà: MẠC THỊ THÀ</w:t>
            </w:r>
            <w:r w:rsidR="00963000">
              <w:rPr>
                <w:rFonts w:cs="Times New Roman"/>
                <w:b/>
                <w:sz w:val="24"/>
                <w:szCs w:val="24"/>
              </w:rPr>
              <w:t xml:space="preserve"> </w:t>
            </w:r>
            <w:r w:rsidR="00963000">
              <w:rPr>
                <w:rFonts w:cs="Times New Roman"/>
                <w:sz w:val="24"/>
                <w:szCs w:val="24"/>
              </w:rPr>
              <w:t>Năm sinh: 1969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Bờ Đa,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030169005259; Ngày cấp: 10/08/2021;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140</w:t>
            </w:r>
            <w:r w:rsidRPr="00240A99">
              <w:rPr>
                <w:sz w:val="24"/>
              </w:rPr>
              <w:t xml:space="preserve">; tờ bản đồ: </w:t>
            </w:r>
            <w:r w:rsidR="00240A99" w:rsidRPr="00240A99">
              <w:rPr>
                <w:rFonts w:cs="Times New Roman"/>
                <w:sz w:val="24"/>
                <w:szCs w:val="24"/>
              </w:rPr>
              <w:t>06</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Lạc,thị xã Chí Linh,tỉnh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1014</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nghìn mười bốn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1014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300m²; + Đất LNK: 714m²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quyền SDĐ của bà Dương Thị Điếm</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BB 994342</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CH.01964</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28/07/2010.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Dương Văn Quang và  Và bà: Mạc Thị Thà</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