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21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THỊ THU TRANG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281  Tờ bản đồ: 13</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348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bốn mươi tám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CI 856237</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10/07/2017 vào sổ cấp số: CH 02651</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Ông: Nguyễn Văn Hiệu    và Và bà: Nguyễn Thị Thu Trang.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Xã An Lạc,thị xã Chí Linh, 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150 m²; + Đất LNK: 198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tặng cho QSDĐ của ông Nguyễn Văn Hảo và bà Dương Thị Thành.</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CI 856237 vào sổ cấp giấy chứng nhận số CH 02651 do UBND thị xã Chí Linh, tỉnh Hải Dương. Cấp ngày: 10/07/2017</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Nhà hai tầng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772A54">
      <w:pgSz w:w="11906" w:h="16838" w:code="9"/>
      <w:pgMar w:top="567" w:right="1134"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772A54"/>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5A12F-CF69-4977-B078-E14F45C18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2026-07-23T16:30:00Z</dcterms:modified>
  <cp:revision>10</cp:revision>
</cp:coreProperties>
</file>