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E0040F" w:rsidRDefault="00E0040F" w:rsidP="00E0040F">
      <w:pPr>
        <w:jc w:val="center"/>
        <w:rPr>
          <w:rFonts w:ascii="Times New Roman" w:hAnsi="Times New Roman"/>
          <w:b/>
          <w:sz w:val="28"/>
        </w:rPr>
      </w:pPr>
      <w:r w:rsidRPr="00E0040F">
        <w:rPr>
          <w:rFonts w:ascii="Times New Roman" w:hAnsi="Times New Roman"/>
          <w:b/>
          <w:sz w:val="28"/>
        </w:rPr>
        <w:t>CỘNG HÒA XÃ HỘI CHỦ NGHĨA VIỆT NAM</w:t>
      </w:r>
    </w:p>
    <w:p w:rsidR="00E0040F" w:rsidRDefault="00186E0E" w:rsidP="00E0040F">
      <w:pPr>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8240" behindDoc="0" locked="0" layoutInCell="1" allowOverlap="1">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E0040F">
        <w:rPr>
          <w:rFonts w:ascii="Times New Roman" w:hAnsi="Times New Roman"/>
          <w:b/>
          <w:sz w:val="28"/>
        </w:rPr>
        <w:t>Độc lập – Tự do – Hạnh phúc</w:t>
      </w:r>
    </w:p>
    <w:p w:rsidR="00E0040F" w:rsidRDefault="00E0040F" w:rsidP="00E0040F">
      <w:pPr>
        <w:jc w:val="center"/>
        <w:rPr>
          <w:rFonts w:ascii="Times New Roman" w:hAnsi="Times New Roman"/>
          <w:b/>
          <w:sz w:val="28"/>
        </w:rPr>
      </w:pPr>
      <w:r>
        <w:rPr>
          <w:rFonts w:ascii="Times New Roman" w:hAnsi="Times New Roman"/>
          <w:b/>
          <w:sz w:val="28"/>
        </w:rPr>
        <w:t>BIÊN BẢN</w:t>
      </w:r>
    </w:p>
    <w:p w:rsidR="00E0040F" w:rsidRDefault="00E0040F" w:rsidP="00E0040F">
      <w:pPr>
        <w:jc w:val="center"/>
        <w:rPr>
          <w:rFonts w:ascii="Times New Roman" w:hAnsi="Times New Roman"/>
          <w:b/>
          <w:sz w:val="28"/>
        </w:rPr>
      </w:pPr>
      <w:r>
        <w:rPr>
          <w:rFonts w:ascii="Times New Roman" w:hAnsi="Times New Roman"/>
          <w:b/>
          <w:sz w:val="28"/>
        </w:rPr>
        <w:t>XÁC ĐỊNH GIÁ TRỊ TÀI SẢN BẢO ĐẢM</w:t>
      </w:r>
    </w:p>
    <w:p w:rsidR="00E0040F" w:rsidRDefault="00E0040F" w:rsidP="00E0040F">
      <w:pPr>
        <w:jc w:val="center"/>
        <w:rPr>
          <w:rFonts w:ascii="Times New Roman" w:hAnsi="Times New Roman"/>
          <w:b/>
          <w:sz w:val="28"/>
        </w:rPr>
      </w:pPr>
      <w:r>
        <w:rPr>
          <w:rFonts w:ascii="Times New Roman" w:hAnsi="Times New Roman"/>
          <w:b/>
          <w:sz w:val="28"/>
        </w:rPr>
        <w:t>Số: 01/013/BBĐG</w:t>
      </w:r>
    </w:p>
    <w:p w:rsidR="00E0040F" w:rsidRDefault="00E0040F" w:rsidP="00E0040F">
      <w:pPr>
        <w:rPr>
          <w:rFonts w:ascii="Times New Roman" w:hAnsi="Times New Roman"/>
          <w:sz w:val="28"/>
        </w:rPr>
      </w:pPr>
      <w:r>
        <w:rPr>
          <w:rFonts w:ascii="Times New Roman" w:hAnsi="Times New Roman"/>
          <w:b/>
          <w:sz w:val="28"/>
        </w:rPr>
        <w:tab/>
      </w:r>
      <w:r>
        <w:rPr>
          <w:rFonts w:ascii="Times New Roman" w:hAnsi="Times New Roman"/>
          <w:sz w:val="28"/>
        </w:rPr>
        <w:t>Hôm nay, ngày {{dayBD}} tháng {{monthBD}} năm {{yearBD}} tại trụ sở Quỹ TDND Thái Học, chúng tôi gồm:</w:t>
      </w:r>
    </w:p>
    <w:p w:rsidR="00E0040F" w:rsidRDefault="00602D7E" w:rsidP="00602D7E">
      <w:pPr>
        <w:pStyle w:val="ListParagraph"/>
        <w:numPr>
          <w:ilvl w:val="0"/>
          <w:numId w:val="1"/>
        </w:numPr>
        <w:rPr>
          <w:rFonts w:ascii="Times New Roman" w:hAnsi="Times New Roman"/>
          <w:b/>
          <w:sz w:val="28"/>
        </w:rPr>
      </w:pPr>
      <w:r w:rsidRPr="00602D7E">
        <w:rPr>
          <w:rFonts w:ascii="Times New Roman" w:hAnsi="Times New Roman"/>
          <w:b/>
          <w:sz w:val="28"/>
        </w:rPr>
        <w:t>BÊN NHẬN BẢO ĐẢM (BÊN A)</w:t>
      </w:r>
    </w:p>
    <w:p w:rsidR="00602D7E" w:rsidRDefault="00602D7E" w:rsidP="00602D7E">
      <w:pPr>
        <w:pStyle w:val="ListParagraph"/>
        <w:rPr>
          <w:rFonts w:ascii="Times New Roman" w:hAnsi="Times New Roman"/>
          <w:sz w:val="28"/>
        </w:rPr>
      </w:pPr>
      <w:r>
        <w:rPr>
          <w:rFonts w:ascii="Times New Roman" w:hAnsi="Times New Roman"/>
          <w:sz w:val="28"/>
        </w:rPr>
        <w:t>Địa chỉ: Số 178, Ninh Chấp; phường Thái Học; thành phố Chí Linh; tỉnh Hải Dương.</w:t>
      </w:r>
    </w:p>
    <w:p w:rsidR="00602D7E" w:rsidRDefault="00602D7E" w:rsidP="00602D7E">
      <w:pPr>
        <w:pStyle w:val="ListParagraph"/>
        <w:rPr>
          <w:rFonts w:ascii="Times New Roman" w:hAnsi="Times New Roman"/>
          <w:sz w:val="28"/>
        </w:rPr>
      </w:pPr>
      <w:r>
        <w:rPr>
          <w:rFonts w:ascii="Times New Roman" w:hAnsi="Times New Roman"/>
          <w:sz w:val="28"/>
        </w:rPr>
        <w:t>Điện thoại: 02203.882.700</w:t>
      </w:r>
    </w:p>
    <w:p w:rsidR="00602D7E" w:rsidRDefault="00602D7E" w:rsidP="00602D7E">
      <w:pPr>
        <w:pStyle w:val="ListParagraph"/>
        <w:rPr>
          <w:rFonts w:ascii="Times New Roman" w:hAnsi="Times New Roman"/>
          <w:sz w:val="28"/>
        </w:rPr>
      </w:pPr>
      <w:r>
        <w:rPr>
          <w:rFonts w:ascii="Times New Roman" w:hAnsi="Times New Roman"/>
          <w:sz w:val="28"/>
        </w:rPr>
        <w:t>Giấy chứng nhận đăng ký Hợp tác xã số 251803 đăng ký lần đầu ngày 10/11/1998.</w:t>
      </w:r>
    </w:p>
    <w:p w:rsidR="00602D7E" w:rsidRDefault="00602D7E" w:rsidP="00602D7E">
      <w:pPr>
        <w:pStyle w:val="ListParagraph"/>
        <w:rPr>
          <w:rFonts w:ascii="Times New Roman" w:hAnsi="Times New Roman"/>
          <w:sz w:val="28"/>
        </w:rPr>
      </w:pPr>
      <w:r>
        <w:rPr>
          <w:rFonts w:ascii="Times New Roman" w:hAnsi="Times New Roman"/>
          <w:sz w:val="28"/>
        </w:rPr>
        <w:t>Đăng ký thay đổi lần thứ 20 ngày 10/03/2023.</w:t>
      </w:r>
    </w:p>
    <w:p w:rsidR="00602D7E" w:rsidRDefault="00602D7E" w:rsidP="00602D7E">
      <w:pPr>
        <w:pStyle w:val="ListParagraph"/>
        <w:rPr>
          <w:rFonts w:ascii="Times New Roman" w:hAnsi="Times New Roman"/>
          <w:sz w:val="28"/>
        </w:rPr>
      </w:pPr>
      <w:r>
        <w:rPr>
          <w:rFonts w:ascii="Times New Roman" w:hAnsi="Times New Roman"/>
          <w:sz w:val="28"/>
        </w:rPr>
        <w:t>Mã số doanh nghiệp: 0800001806.</w:t>
      </w:r>
    </w:p>
    <w:p w:rsidR="00602D7E" w:rsidRDefault="00602D7E" w:rsidP="00602D7E">
      <w:pPr>
        <w:pStyle w:val="ListParagraph"/>
        <w:rPr>
          <w:rFonts w:ascii="Times New Roman" w:hAnsi="Times New Roman"/>
          <w:sz w:val="28"/>
        </w:rPr>
      </w:pPr>
      <w:r>
        <w:rPr>
          <w:rFonts w:ascii="Times New Roman" w:hAnsi="Times New Roman"/>
          <w:sz w:val="28"/>
        </w:rPr>
        <w:t xml:space="preserve">Người đại diện: </w:t>
      </w:r>
    </w:p>
    <w:p w:rsidR="00602D7E" w:rsidRDefault="00602D7E" w:rsidP="00602D7E">
      <w:pPr>
        <w:pStyle w:val="ListParagraph"/>
        <w:numPr>
          <w:ilvl w:val="0"/>
          <w:numId w:val="2"/>
        </w:numPr>
        <w:rPr>
          <w:rFonts w:ascii="Times New Roman" w:hAnsi="Times New Roman"/>
          <w:sz w:val="28"/>
        </w:rPr>
      </w:pPr>
      <w:r>
        <w:rPr>
          <w:rFonts w:ascii="Times New Roman" w:hAnsi="Times New Roman"/>
          <w:sz w:val="28"/>
        </w:rPr>
        <w:t>Bà: Phùng Thị Loan – Chức vụ: Giám đốc điều hành.</w:t>
      </w:r>
    </w:p>
    <w:p w:rsidR="00602D7E" w:rsidRDefault="00602D7E" w:rsidP="00602D7E">
      <w:pPr>
        <w:pStyle w:val="ListParagraph"/>
        <w:numPr>
          <w:ilvl w:val="0"/>
          <w:numId w:val="2"/>
        </w:numPr>
        <w:rPr>
          <w:rFonts w:ascii="Times New Roman" w:hAnsi="Times New Roman"/>
          <w:sz w:val="28"/>
        </w:rPr>
      </w:pPr>
      <w:r>
        <w:rPr>
          <w:rFonts w:ascii="Times New Roman" w:hAnsi="Times New Roman"/>
          <w:sz w:val="28"/>
        </w:rPr>
        <w:t>Ông: Vũ Xuân Long – Chức vụ: Cán bộ tín dụng</w:t>
      </w:r>
    </w:p>
    <w:p w:rsidR="00602D7E" w:rsidRPr="00602D7E" w:rsidRDefault="00602D7E" w:rsidP="00602D7E">
      <w:pPr>
        <w:pStyle w:val="ListParagraph"/>
        <w:numPr>
          <w:ilvl w:val="0"/>
          <w:numId w:val="1"/>
        </w:numPr>
        <w:rPr>
          <w:rFonts w:ascii="Times New Roman" w:hAnsi="Times New Roman"/>
          <w:b/>
          <w:sz w:val="28"/>
        </w:rPr>
      </w:pPr>
      <w:r w:rsidRPr="00602D7E">
        <w:rPr>
          <w:rFonts w:ascii="Times New Roman" w:hAnsi="Times New Roman"/>
          <w:b/>
          <w:sz w:val="28"/>
        </w:rPr>
        <w:t>BÊN BẢO ĐẢM (BÊN B)</w:t>
      </w:r>
    </w:p>
    <w:p w:rsidR="00602D7E" w:rsidRDefault="00602D7E" w:rsidP="00602D7E">
      <w:pPr>
        <w:pStyle w:val="ListParagraph"/>
        <w:rPr>
          <w:rFonts w:ascii="Times New Roman" w:hAnsi="Times New Roman"/>
          <w:sz w:val="28"/>
        </w:rPr>
      </w:pPr>
      <w:r>
        <w:rPr>
          <w:rFonts w:ascii="Times New Roman" w:hAnsi="Times New Roman"/>
          <w:sz w:val="28"/>
        </w:rPr>
        <w:t>Ông: DƯƠNG VĂN HOÀN; Sinh ngày: 02/05/1963; Điện thoại: 0388874414.</w:t>
      </w:r>
    </w:p>
    <w:p w:rsidR="00602D7E" w:rsidRDefault="00602D7E" w:rsidP="00602D7E">
      <w:pPr>
        <w:pStyle w:val="ListParagraph"/>
        <w:rPr>
          <w:rFonts w:ascii="Times New Roman" w:hAnsi="Times New Roman"/>
          <w:sz w:val="28"/>
        </w:rPr>
      </w:pPr>
      <w:r>
        <w:rPr>
          <w:rFonts w:ascii="Times New Roman" w:hAnsi="Times New Roman"/>
          <w:sz w:val="28"/>
        </w:rPr>
        <w:t>Số thẻ thành viên: TV.01.002370</w:t>
      </w:r>
    </w:p>
    <w:p w:rsidR="00602D7E" w:rsidRDefault="00602D7E" w:rsidP="00602D7E">
      <w:pPr>
        <w:pStyle w:val="ListParagraph"/>
        <w:rPr>
          <w:rFonts w:ascii="Times New Roman" w:hAnsi="Times New Roman"/>
          <w:sz w:val="28"/>
        </w:rPr>
      </w:pPr>
      <w:r>
        <w:rPr>
          <w:rFonts w:ascii="Times New Roman" w:hAnsi="Times New Roman"/>
          <w:sz w:val="28"/>
        </w:rPr>
        <w:t>CMTND hoặc CCCD số: 030063000640; Cấp ngày: 11/08/2021;</w:t>
      </w:r>
      <w:r w:rsidR="00186E0E">
        <w:rPr>
          <w:rFonts w:ascii="Times New Roman" w:hAnsi="Times New Roman"/>
          <w:sz w:val="28"/>
        </w:rPr>
        <w:t/>
      </w:r>
    </w:p>
    <w:p w:rsidR="00186E0E" w:rsidRDefault="00186E0E" w:rsidP="00602D7E">
      <w:pPr>
        <w:pStyle w:val="ListParagraph"/>
        <w:rPr>
          <w:rFonts w:ascii="Times New Roman" w:hAnsi="Times New Roman"/>
          <w:sz w:val="26"/>
          <w:szCs w:val="26"/>
        </w:rPr>
      </w:pPr>
      <w:r>
        <w:rPr>
          <w:rFonts w:ascii="Times New Roman" w:hAnsi="Times New Roman"/>
          <w:sz w:val="28"/>
        </w:rPr>
        <w:t xml:space="preserve">Nơi cấp: Cục cảnh sát QLHC về TTXH.</w:t>
      </w:r>
      <w:r>
        <w:rPr>
          <w:rFonts w:ascii="Times New Roman" w:hAnsi="Times New Roman"/>
          <w:sz w:val="26"/>
          <w:szCs w:val="26"/>
        </w:rPr>
        <w:t/>
      </w:r>
    </w:p>
    <w:p w:rsidR="00186E0E" w:rsidRDefault="00186E0E" w:rsidP="00602D7E">
      <w:pPr>
        <w:pStyle w:val="ListParagraph"/>
        <w:rPr>
          <w:rFonts w:ascii="Times New Roman" w:hAnsi="Times New Roman"/>
          <w:sz w:val="26"/>
          <w:szCs w:val="26"/>
        </w:rPr>
      </w:pPr>
      <w:r>
        <w:rPr>
          <w:rFonts w:ascii="Times New Roman" w:hAnsi="Times New Roman"/>
          <w:sz w:val="26"/>
          <w:szCs w:val="26"/>
        </w:rPr>
        <w:t>Địa chỉ: TDP Lạc Sơn, phường Chu Văn An, thành phố Hải Phòng..</w:t>
      </w:r>
    </w:p>
    <w:p w:rsidR="00186E0E" w:rsidRDefault="00186E0E" w:rsidP="00602D7E">
      <w:pPr>
        <w:pStyle w:val="ListParagraph"/>
        <w:rPr>
          <w:rFonts w:ascii="Times New Roman" w:hAnsi="Times New Roman"/>
          <w:sz w:val="26"/>
          <w:szCs w:val="26"/>
        </w:rPr>
      </w:pPr>
      <w:r>
        <w:rPr>
          <w:rFonts w:ascii="Times New Roman" w:hAnsi="Times New Roman"/>
          <w:sz w:val="26"/>
          <w:szCs w:val="26"/>
        </w:rPr>
        <w:t>Và bà: HOÀNG THỊ HƯNG; Sinh ngày: 10/02/1966;</w:t>
      </w:r>
    </w:p>
    <w:p w:rsidR="00186E0E" w:rsidRDefault="00186E0E" w:rsidP="00602D7E">
      <w:pPr>
        <w:pStyle w:val="ListParagraph"/>
        <w:rPr>
          <w:rFonts w:ascii="Times New Roman" w:hAnsi="Times New Roman"/>
          <w:sz w:val="26"/>
          <w:szCs w:val="26"/>
        </w:rPr>
      </w:pPr>
      <w:r>
        <w:rPr>
          <w:rFonts w:ascii="Times New Roman" w:hAnsi="Times New Roman"/>
          <w:sz w:val="26"/>
          <w:szCs w:val="26"/>
        </w:rPr>
        <w:t xml:space="preserve">CMTND hoặc CCCD số: 030166000778; Cấp ngày: 28/06/2022; </w:t>
      </w:r>
    </w:p>
    <w:p w:rsidR="00186E0E" w:rsidRDefault="00186E0E" w:rsidP="00602D7E">
      <w:pPr>
        <w:pStyle w:val="ListParagraph"/>
        <w:rPr>
          <w:rFonts w:ascii="Times New Roman" w:hAnsi="Times New Roman"/>
          <w:sz w:val="26"/>
          <w:szCs w:val="26"/>
        </w:rPr>
      </w:pPr>
      <w:r>
        <w:rPr>
          <w:rFonts w:ascii="Times New Roman" w:hAnsi="Times New Roman"/>
          <w:sz w:val="26"/>
          <w:szCs w:val="26"/>
        </w:rPr>
        <w:t>Nơi cấp: TDP Lạc Sơn, phường Chu Văn An, thành phố Hải Phòng..</w:t>
      </w:r>
    </w:p>
    <w:p w:rsidR="00186E0E" w:rsidRDefault="00186E0E" w:rsidP="00602D7E">
      <w:pPr>
        <w:pStyle w:val="ListParagraph"/>
        <w:rPr>
          <w:rFonts w:ascii="Times New Roman" w:hAnsi="Times New Roman"/>
          <w:sz w:val="26"/>
          <w:szCs w:val="26"/>
        </w:rPr>
      </w:pPr>
      <w:r>
        <w:rPr>
          <w:rFonts w:ascii="Times New Roman" w:hAnsi="Times New Roman"/>
          <w:sz w:val="26"/>
          <w:szCs w:val="26"/>
        </w:rPr>
        <w:t>Địa chỉ: TDP Lạc Sơn, phường Chu Văn An, thành phố Hải Phòng..</w:t>
      </w:r>
    </w:p>
    <w:p w:rsidR="00186E0E" w:rsidRDefault="00186E0E" w:rsidP="00602D7E">
      <w:pPr>
        <w:pStyle w:val="ListParagraph"/>
        <w:rPr>
          <w:rFonts w:ascii="Times New Roman" w:hAnsi="Times New Roman"/>
          <w:b/>
          <w:sz w:val="26"/>
          <w:szCs w:val="26"/>
        </w:rPr>
      </w:pPr>
      <w:r w:rsidRPr="00186E0E">
        <w:rPr>
          <w:rFonts w:ascii="Times New Roman" w:hAnsi="Times New Roman"/>
          <w:b/>
          <w:sz w:val="26"/>
          <w:szCs w:val="26"/>
        </w:rPr>
        <w:t>Các bên cùng thỏa thuận thống nhất xác định giá trị của các tài sản bỏ đảm nơ vay như sau.</w:t>
      </w:r>
    </w:p>
    <w:p w:rsidR="00186E0E" w:rsidRPr="00186E0E" w:rsidRDefault="00186E0E" w:rsidP="00186E0E">
      <w:pPr>
        <w:pStyle w:val="ListParagraph"/>
        <w:numPr>
          <w:ilvl w:val="0"/>
          <w:numId w:val="1"/>
        </w:numPr>
        <w:rPr>
          <w:rFonts w:ascii="Times New Roman" w:hAnsi="Times New Roman"/>
          <w:b/>
          <w:sz w:val="28"/>
        </w:rPr>
      </w:pPr>
      <w:r>
        <w:rPr>
          <w:rFonts w:ascii="Times New Roman" w:hAnsi="Times New Roman"/>
          <w:b/>
          <w:sz w:val="26"/>
          <w:szCs w:val="26"/>
        </w:rPr>
        <w:t>Tài sản bảo đảm.</w:t>
      </w:r>
    </w:p>
    <w:p w:rsidR="00186E0E" w:rsidRPr="00186E0E" w:rsidRDefault="00186E0E" w:rsidP="00186E0E">
      <w:pPr>
        <w:pStyle w:val="ListParagraph"/>
        <w:numPr>
          <w:ilvl w:val="0"/>
          <w:numId w:val="3"/>
        </w:numPr>
        <w:rPr>
          <w:rFonts w:ascii="Times New Roman" w:hAnsi="Times New Roman"/>
          <w:b/>
          <w:sz w:val="28"/>
        </w:rPr>
      </w:pPr>
      <w:r>
        <w:rPr>
          <w:rFonts w:ascii="Times New Roman" w:hAnsi="Times New Roman"/>
          <w:sz w:val="28"/>
        </w:rPr>
        <w:lastRenderedPageBreak/>
        <w:t>Căn cứ vào thực trạng tài sản bảo đảm là quyền sử dụng đất và tài sản gắn liền với đất, giá cả nhà đất được khảo sát trên thị trường địa phương.</w:t>
      </w:r>
    </w:p>
    <w:p w:rsidR="00186E0E" w:rsidRPr="00186E0E" w:rsidRDefault="00186E0E" w:rsidP="00186E0E">
      <w:pPr>
        <w:pStyle w:val="ListParagraph"/>
        <w:numPr>
          <w:ilvl w:val="0"/>
          <w:numId w:val="3"/>
        </w:numPr>
        <w:rPr>
          <w:rFonts w:ascii="Times New Roman" w:hAnsi="Times New Roman"/>
          <w:b/>
          <w:sz w:val="28"/>
        </w:rPr>
      </w:pPr>
      <w:r>
        <w:rPr>
          <w:rFonts w:ascii="Times New Roman" w:hAnsi="Times New Roman"/>
          <w:sz w:val="28"/>
        </w:rPr>
        <w:t>Hai bên đã thống nhất một số yếu tố chính để định giá tài sản bảo đảm vay vốn tại Quỹ tín dụng nhân dân Thái Học cụ thể như sau:</w:t>
      </w:r>
    </w:p>
    <w:p w:rsidR="00186E0E" w:rsidRPr="00186E0E" w:rsidRDefault="00186E0E" w:rsidP="00186E0E">
      <w:pPr>
        <w:pStyle w:val="ListParagraph"/>
        <w:numPr>
          <w:ilvl w:val="1"/>
          <w:numId w:val="1"/>
        </w:numPr>
        <w:rPr>
          <w:rFonts w:ascii="Times New Roman" w:hAnsi="Times New Roman"/>
          <w:b/>
          <w:sz w:val="28"/>
        </w:rPr>
      </w:pPr>
      <w:r w:rsidRPr="00186E0E">
        <w:rPr>
          <w:rFonts w:ascii="Times New Roman" w:hAnsi="Times New Roman"/>
          <w:b/>
          <w:sz w:val="28"/>
        </w:rPr>
        <w:t>Quyền sử dụng đất ở</w:t>
      </w:r>
    </w:p>
    <w:p w:rsidR="00186E0E" w:rsidRDefault="00186E0E" w:rsidP="00186E0E">
      <w:pPr>
        <w:pStyle w:val="ListParagraph"/>
        <w:ind w:left="1140"/>
        <w:rPr>
          <w:rFonts w:ascii="Times New Roman" w:hAnsi="Times New Roman"/>
          <w:sz w:val="28"/>
        </w:rPr>
      </w:pPr>
      <w:r>
        <w:rPr>
          <w:rFonts w:ascii="Times New Roman" w:hAnsi="Times New Roman"/>
          <w:sz w:val="28"/>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Pr>
          <w:rFonts w:ascii="Times New Roman" w:hAnsi="Times New Roman"/>
          <w:sz w:val="28"/>
        </w:rPr>
        <w:t/>
      </w:r>
      <w:r w:rsidR="00C605C7">
        <w:rPr>
          <w:rFonts w:ascii="Times New Roman" w:hAnsi="Times New Roman"/>
          <w:sz w:val="28"/>
        </w:rPr>
        <w:t/>
      </w:r>
    </w:p>
    <w:p w:rsidR="00C605C7" w:rsidRDefault="00C605C7" w:rsidP="00CF2024">
      <w:pPr>
        <w:pStyle w:val="ListParagraph"/>
        <w:ind w:left="1080"/>
        <w:rPr>
          <w:rFonts w:ascii="Times New Roman" w:hAnsi="Times New Roman"/>
          <w:sz w:val="28"/>
        </w:rPr>
      </w:pPr>
      <w:r>
        <w:rPr>
          <w:rFonts w:ascii="Times New Roman" w:hAnsi="Times New Roman"/>
          <w:sz w:val="28"/>
        </w:rPr>
        <w:t>Mang tên: ông Dương Văn Hoàn và bà Hoàng Thị Hưng.</w:t>
      </w:r>
    </w:p>
    <w:p w:rsidR="00C605C7" w:rsidRDefault="00C605C7" w:rsidP="00CF2024">
      <w:pPr>
        <w:pStyle w:val="ListParagraph"/>
        <w:ind w:left="1080"/>
        <w:rPr>
          <w:rFonts w:ascii="Times New Roman" w:hAnsi="Times New Roman"/>
          <w:sz w:val="28"/>
        </w:rPr>
      </w:pPr>
      <w:r>
        <w:rPr>
          <w:rFonts w:ascii="Times New Roman" w:hAnsi="Times New Roman"/>
          <w:sz w:val="28"/>
        </w:rPr>
        <w:t>Địa chỉ thửa đất tại: phường Chu Văn An, thành phố Hải Phòng.</w:t>
      </w:r>
    </w:p>
    <w:p w:rsidR="00C605C7" w:rsidRDefault="00C605C7" w:rsidP="00CF2024">
      <w:pPr>
        <w:pStyle w:val="ListParagraph"/>
        <w:ind w:left="1080"/>
        <w:rPr>
          <w:rFonts w:ascii="Times New Roman" w:hAnsi="Times New Roman"/>
          <w:sz w:val="28"/>
        </w:rPr>
      </w:pPr>
      <w:r>
        <w:rPr>
          <w:rFonts w:ascii="Times New Roman" w:hAnsi="Times New Roman"/>
          <w:sz w:val="28"/>
        </w:rPr>
        <w:t>Thửa đất số: 601 – Tờ bản đồ: 10.</w:t>
      </w:r>
    </w:p>
    <w:p w:rsidR="00C605C7" w:rsidRDefault="00C605C7" w:rsidP="00CF2024">
      <w:pPr>
        <w:pStyle w:val="ListParagraph"/>
        <w:spacing w:before="240"/>
        <w:ind w:left="1080"/>
        <w:rPr>
          <w:rFonts w:ascii="Times New Roman" w:hAnsi="Times New Roman"/>
          <w:sz w:val="28"/>
        </w:rPr>
      </w:pPr>
      <w:r>
        <w:rPr>
          <w:rFonts w:ascii="Times New Roman" w:hAnsi="Times New Roman"/>
          <w:sz w:val="28"/>
        </w:rPr>
        <w:t>Diện tích bảo đảm: 100 m2 (Bằng chữ: Một trăm mét vuông).</w:t>
      </w:r>
      <w:r>
        <w:rPr>
          <w:rFonts w:ascii="Times New Roman" w:hAnsi="Times New Roman"/>
          <w:sz w:val="28"/>
          <w:vertAlign w:val="superscript"/>
        </w:rPr>
        <w:t/>
      </w:r>
      <w:r>
        <w:rPr>
          <w:rFonts w:ascii="Times New Roman" w:hAnsi="Times New Roman"/>
          <w:sz w:val="28"/>
        </w:rPr>
        <w:t xml:space="preserve"/>
      </w:r>
      <w:r>
        <w:rPr>
          <w:rFonts w:ascii="Times New Roman" w:hAnsi="Times New Roman"/>
          <w:i/>
          <w:sz w:val="28"/>
        </w:rPr>
        <w:t/>
      </w:r>
      <w:r>
        <w:rPr>
          <w:rFonts w:ascii="Times New Roman" w:hAnsi="Times New Roman"/>
          <w:sz w:val="28"/>
        </w:rPr>
        <w:t/>
      </w:r>
    </w:p>
    <w:p w:rsidR="00C605C7" w:rsidRDefault="00C605C7" w:rsidP="00CF2024">
      <w:pPr>
        <w:pStyle w:val="ListParagraph"/>
        <w:spacing w:before="240"/>
        <w:ind w:left="1080"/>
        <w:rPr>
          <w:rFonts w:ascii="Times New Roman" w:hAnsi="Times New Roman"/>
          <w:sz w:val="28"/>
        </w:rPr>
      </w:pPr>
      <w:r>
        <w:rPr>
          <w:rFonts w:ascii="Times New Roman" w:hAnsi="Times New Roman"/>
          <w:sz w:val="28"/>
        </w:rPr>
        <w:t>Hình thức sử dụng: + Sử dụng riêng: 100 m²; + Sử dụng chung: 0 m².</w:t>
      </w:r>
    </w:p>
    <w:p w:rsidR="00CF2024" w:rsidRDefault="00CF2024" w:rsidP="00CF2024">
      <w:pPr>
        <w:pStyle w:val="ListParagraph"/>
        <w:spacing w:before="240"/>
        <w:ind w:left="1080"/>
        <w:rPr>
          <w:rFonts w:ascii="Times New Roman" w:hAnsi="Times New Roman"/>
          <w:sz w:val="28"/>
        </w:rPr>
      </w:pPr>
      <w:r>
        <w:rPr>
          <w:rFonts w:ascii="Times New Roman" w:hAnsi="Times New Roman"/>
          <w:sz w:val="28"/>
        </w:rPr>
        <w:t>.</w:t>
      </w:r>
    </w:p>
    <w:p w:rsidR="00CF2024" w:rsidRDefault="00CF2024" w:rsidP="00CF2024">
      <w:pPr>
        <w:pStyle w:val="ListParagraph"/>
        <w:spacing w:before="240"/>
        <w:ind w:left="1080"/>
        <w:rPr>
          <w:rFonts w:ascii="Times New Roman" w:hAnsi="Times New Roman"/>
          <w:sz w:val="28"/>
        </w:rPr>
      </w:pPr>
      <w:r>
        <w:rPr>
          <w:rFonts w:ascii="Times New Roman" w:hAnsi="Times New Roman"/>
          <w:sz w:val="28"/>
        </w:rPr>
        <w:t>Thời hạn sử dụng đất: Lâu dài.</w:t>
      </w:r>
    </w:p>
    <w:p w:rsidR="00CF2024" w:rsidRDefault="00CF2024" w:rsidP="00CF2024">
      <w:pPr>
        <w:pStyle w:val="ListParagraph"/>
        <w:spacing w:before="240"/>
        <w:ind w:left="1080"/>
        <w:rPr>
          <w:rFonts w:ascii="Times New Roman" w:hAnsi="Times New Roman"/>
          <w:sz w:val="28"/>
        </w:rPr>
      </w:pPr>
      <w:r>
        <w:rPr>
          <w:rFonts w:ascii="Times New Roman" w:hAnsi="Times New Roman"/>
          <w:sz w:val="28"/>
        </w:rPr>
        <w:t>Nguồn gốc sử dụng: Nhà nước giao đất có thu tiền sử dụng đất.Nhận chuyển nhượng QSD đất của bà Dương Thị Bính 50  m².</w:t>
      </w:r>
    </w:p>
    <w:p w:rsidR="00CF2024" w:rsidRDefault="00CF2024" w:rsidP="00CF2024">
      <w:pPr>
        <w:pStyle w:val="ListParagraph"/>
        <w:spacing w:before="240"/>
        <w:ind w:left="1080"/>
        <w:rPr>
          <w:rFonts w:ascii="Times New Roman" w:hAnsi="Times New Roman"/>
          <w:sz w:val="28"/>
        </w:rPr>
      </w:pPr>
      <w:r>
        <w:rPr>
          <w:rFonts w:ascii="Times New Roman" w:hAnsi="Times New Roman"/>
          <w:sz w:val="28"/>
        </w:rPr>
        <w:t/>
      </w:r>
    </w:p>
    <w:p w:rsidR="0069472E" w:rsidRDefault="0069472E" w:rsidP="00CF2024">
      <w:pPr>
        <w:pStyle w:val="ListParagraph"/>
        <w:spacing w:before="240"/>
        <w:ind w:left="1080"/>
        <w:rPr>
          <w:rFonts w:ascii="Times New Roman" w:hAnsi="Times New Roman"/>
          <w:sz w:val="28"/>
        </w:rPr>
      </w:pPr>
      <w:r>
        <w:rPr>
          <w:rFonts w:ascii="Times New Roman" w:hAnsi="Times New Roman"/>
          <w:sz w:val="28"/>
        </w:rPr>
        <w:t>Những hạn chế về quyền sử dụng đất (nếu có): Không</w:t>
      </w:r>
    </w:p>
    <w:p w:rsidR="0069472E" w:rsidRDefault="002011D4" w:rsidP="002011D4">
      <w:pPr>
        <w:pStyle w:val="ListParagraph"/>
        <w:spacing w:before="240"/>
        <w:ind w:left="1080" w:firstLine="360"/>
        <w:rPr>
          <w:rFonts w:ascii="Times New Roman" w:hAnsi="Times New Roman"/>
          <w:sz w:val="28"/>
        </w:rPr>
      </w:pPr>
      <w:r>
        <w:rPr>
          <w:rFonts w:ascii="Times New Roman" w:hAnsi="Times New Roman"/>
          <w:sz w:val="28"/>
        </w:rPr>
        <w:t>Căn cứ vào Nghị quyết số 55/2019/NQ – HĐND ngày 11/12/2025 của Hội đồng nhân dân thành phố Hải Phòng về việc ban hành Bảng giá đất lần đầu trên địa bàn thành phố Hải Phòng.</w:t>
      </w:r>
    </w:p>
    <w:p w:rsidR="002011D4" w:rsidRDefault="002011D4" w:rsidP="002011D4">
      <w:pPr>
        <w:pStyle w:val="ListParagraph"/>
        <w:spacing w:before="240"/>
        <w:ind w:left="1080" w:firstLine="360"/>
        <w:rPr>
          <w:rFonts w:ascii="Times New Roman" w:hAnsi="Times New Roman"/>
          <w:sz w:val="28"/>
        </w:rPr>
      </w:pPr>
      <w:r>
        <w:rPr>
          <w:rFonts w:ascii="Times New Roman" w:hAnsi="Times New Roman"/>
          <w:sz w:val="28"/>
        </w:rPr>
        <w:t>+ Vị trí, địa thế, ranh giới khách và môi trường khu vực: Nhà đất nằm trên trục đường chính liên phường, có vị trí giao thông đi lại thuận lợi.</w:t>
      </w:r>
    </w:p>
    <w:p w:rsidR="002011D4" w:rsidRDefault="002011D4" w:rsidP="002011D4">
      <w:pPr>
        <w:pStyle w:val="ListParagraph"/>
        <w:spacing w:before="240"/>
        <w:ind w:left="1080" w:firstLine="360"/>
        <w:rPr>
          <w:rFonts w:ascii="Times New Roman" w:hAnsi="Times New Roman"/>
          <w:sz w:val="28"/>
        </w:rPr>
      </w:pPr>
      <w:r>
        <w:rPr>
          <w:rFonts w:ascii="Times New Roman" w:hAnsi="Times New Roman"/>
          <w:sz w:val="28"/>
        </w:rPr>
        <w:t>+ Giá đât theo giá UBND tỉnh quy định:</w:t>
      </w:r>
    </w:p>
    <w:p w:rsidR="002011D4" w:rsidRDefault="002011D4" w:rsidP="002011D4">
      <w:pPr>
        <w:pStyle w:val="ListParagraph"/>
        <w:spacing w:before="240"/>
        <w:ind w:left="1080" w:firstLine="360"/>
        <w:rPr>
          <w:rFonts w:ascii="Times New Roman" w:hAnsi="Times New Roman"/>
          <w:sz w:val="28"/>
        </w:rPr>
      </w:pPr>
      <w:bookmarkStart w:id="0" w:name="_GoBack"/>
      <w:bookmarkEnd w:id="0"/>
    </w:p>
    <w:p w:rsidR="002011D4" w:rsidRPr="00186E0E" w:rsidRDefault="002011D4" w:rsidP="00CF2024">
      <w:pPr>
        <w:pStyle w:val="ListParagraph"/>
        <w:spacing w:before="240"/>
        <w:ind w:left="1080"/>
        <w:rPr>
          <w:rFonts w:ascii="Times New Roman" w:hAnsi="Times New Roman"/>
          <w:sz w:val="28"/>
        </w:rPr>
      </w:pPr>
    </w:p>
    <w:sectPr w:rsidR="002011D4" w:rsidRPr="00186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52E62"/>
    <w:rsid w:val="0045214C"/>
    <w:rsid w:val="00602D7E"/>
    <w:rsid w:val="0069472E"/>
    <w:rsid w:val="00742D53"/>
    <w:rsid w:val="00C605C7"/>
    <w:rsid w:val="00CF2024"/>
    <w:rsid w:val="00E00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8CFB"/>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2026-02-01T16:38:00Z</dcterms:modified>
  <cp:revision>5</cp:revision>
</cp:coreProperties>
</file>