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 và bà Hoàng Thị Hưng.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5.000.000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