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DƯƠNG VĂN HOÀN Số thẻ TV: TV.01.002370.</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030063000640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Lạc Sơn, phường Chu Văn An, thành phố Hải Phòng..</w:t>
      </w:r>
      <w:r w:rsidR="00D96BE5">
        <w:t/>
      </w:r>
    </w:p>
    <w:p w:rsidR="0043739C" w:rsidRPr="00A81CAF" w:rsidRDefault="00D96BE5" w:rsidP="0043739C">
      <w:pPr>
        <w:spacing w:after="120"/>
        <w:rPr>
          <w:szCs w:val="16"/>
        </w:rPr>
      </w:pPr>
      <w:r>
        <w:t>Số điện thoại liên lạc: 0388874414.</w:t>
      </w:r>
    </w:p>
    <w:p w:rsidR="006C2815" w:rsidRDefault="00416BFE" w:rsidP="0043739C">
      <w:pPr>
        <w:spacing w:after="120"/>
        <w:rPr>
          <w:szCs w:val="16"/>
        </w:rPr>
      </w:pPr>
      <w:r w:rsidRPr="00A81CAF">
        <w:t xml:space="preserve">1.2. Họ và tên người vay vốn: HOÀNG THỊ HƯNG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030166000778 Ngày cấp: 28/06/2022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Lạc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Chăn nuôi gà nội.</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601; Tờ bản đồ số: 10.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Chu Văn An, thành phố Hải Phòng.</w:t>
      </w:r>
    </w:p>
    <w:p w:rsidR="003736B1" w:rsidRDefault="00ED4447" w:rsidP="00F50A24">
      <w:pPr>
        <w:spacing w:after="120" w:line="276" w:lineRule="auto"/>
        <w:rPr>
          <w:szCs w:val="16"/>
        </w:rPr>
      </w:pPr>
      <w:r>
        <w:rPr>
          <w:szCs w:val="16"/>
        </w:rPr>
        <w:t xml:space="preserve">- Diện tích: 100 m2 (Bằng chữ: Một trăm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120m²; được định giá là: 1.200.000.000 đồng
+ Đất LNK: 300m²; được định giá là: 2.500.000.000 đồng
+ Đất ao: 300m²; được định giá là: 2.500.000.000 đồng</w:t>
      </w:r>
    </w:p>
    <w:p w:rsidR="00C608F1" w:rsidRDefault="004969FA" w:rsidP="00F50A24">
      <w:pPr>
        <w:spacing w:after="120" w:line="276" w:lineRule="auto"/>
        <w:rPr>
          <w:szCs w:val="16"/>
        </w:rPr>
      </w:pPr>
      <w:r>
        <w:t>- Giấy chứng nhận quyền sử dụng đất số: CS 804877 do UBND huyện Chí Linh, tỉnh Hải Dương cấp ngày 21/01/2020, vào sổ cấp: CH 04963.</w:t>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Dương Văn Hoàn.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0C5462" w:rsidP="00630D16">
      <w:pPr>
        <w:spacing w:after="120"/>
      </w:pPr>
      <w:r>
        <w:t>.</w:t>
      </w:r>
    </w:p>
    <w:p w:rsidR="00C11366" w:rsidRDefault="00C11366" w:rsidP="00C11366">
      <w:pPr>
        <w:spacing w:after="120" w:line="276" w:lineRule="auto"/>
      </w:pPr>
      <w:r>
        <w:t xml:space="preserve">Tổng giá trị tài sản đảm bảo tiền vay:   đồng </w:t>
      </w:r>
      <w:r>
        <w:rPr>
          <w:sz w:val="16"/>
          <w:szCs w:val="16"/>
        </w:rPr>
        <w:t xml:space="preserve"/>
      </w:r>
      <w:r>
        <w:t xml:space="preserve"/>
      </w:r>
    </w:p>
    <w:p w:rsidR="00C11366" w:rsidRPr="00A81CAF" w:rsidRDefault="00C11366" w:rsidP="00C11366">
      <w:pPr>
        <w:spacing w:after="120" w:line="276" w:lineRule="auto"/>
      </w:pPr>
      <w:r>
        <w:t>(Bằng chữ: ).</w:t>
      </w:r>
      <w:r>
        <w:rPr>
          <w:sz w:val="16"/>
          <w:szCs w:val="16"/>
        </w:rPr>
        <w:t xml:space="preserve"/>
      </w:r>
      <w:r w:rsidR="00186109">
        <w:t/>
      </w:r>
      <w:r>
        <w:t/>
      </w:r>
      <w:r w:rsidR="00186109">
        <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09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1DAF3"/>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2026-01-29T03:28:00Z</dcterms:modified>
  <cp:revision>33</cp:revision>
  <dc:title>CỘNG HÒA XÃ HỘI CHỦ NGHĨA VIỆT NAM</dc:title>
</cp:coreProperties>
</file>