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010400.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0343304666.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150 m</w:t>
      </w:r>
      <w:r w:rsidR="00487458" w:rsidRPr="00441186">
        <w:rPr>
          <w:sz w:val="26"/>
          <w:szCs w:val="26"/>
          <w:vertAlign w:val="superscript"/>
        </w:rPr>
        <w:t>2</w:t>
      </w:r>
      <w:r w:rsidRPr="00441186">
        <w:rPr>
          <w:sz w:val="26"/>
          <w:szCs w:val="26"/>
        </w:rPr>
        <w:t xml:space="preserve"> (Bằng chữ: Một trăm năm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120 m²; được định giá là: 800.000.000 đồng
+ Đất trồng cây lâu năm: 345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w:t>
      </w:r>
      <w:r w:rsidRPr="00441186">
        <w:rPr>
          <w:sz w:val="26"/>
        </w:rPr>
        <w:t xml:space="preserve">do  cấp ngày </w:t>
      </w:r>
      <w:r w:rsidRPr="00441186">
        <w:rPr>
          <w:sz w:val="26"/>
          <w:szCs w:val="16"/>
        </w:rPr>
        <w:t xml:space="preserve">, </w:t>
      </w:r>
      <w:r w:rsidRPr="00441186">
        <w:rPr>
          <w:sz w:val="26"/>
        </w:rPr>
        <w:t>vào sổ cấp:</w:t>
      </w:r>
      <w:r w:rsidRPr="00441186">
        <w:rPr>
          <w:sz w:val="26"/>
          <w:szCs w:val="16"/>
        </w:rPr>
        <w:t xml:space="preserve"> 1703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