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12/26/25</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03 tháng 08</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03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TRẦN VĂN HIỆP</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1993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Kdc An Bài, An Lạc, Chí Linh, Hải Dương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030093001985</w:t>
            </w:r>
            <w:r w:rsidRPr="00240A99">
              <w:rPr>
                <w:sz w:val="24"/>
                <w:szCs w:val="24"/>
              </w:rPr>
              <w:t>; Ngày cấp:</w:t>
            </w:r>
            <w:r w:rsidR="005C0A0D">
              <w:rPr>
                <w:rFonts w:cs="Times New Roman"/>
                <w:sz w:val="24"/>
                <w:szCs w:val="24"/>
              </w:rPr>
              <w:t xml:space="preserve"> 11/04/2024</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Và bà: ĐÀO THỊ MAI</w:t>
            </w:r>
            <w:r w:rsidR="00963000">
              <w:rPr>
                <w:rFonts w:cs="Times New Roman"/>
                <w:b/>
                <w:sz w:val="24"/>
                <w:szCs w:val="24"/>
              </w:rPr>
              <w:t xml:space="preserve"> </w:t>
            </w:r>
            <w:r w:rsidR="00963000">
              <w:rPr>
                <w:rFonts w:cs="Times New Roman"/>
                <w:sz w:val="24"/>
                <w:szCs w:val="24"/>
              </w:rPr>
              <w:t>Năm sinh: 1998</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Kdc An Bài, An Lạc, Chí Linh, Hải Dương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030198001981; Ngày cấp: 16/05/2024;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297</w:t>
            </w:r>
            <w:r w:rsidRPr="00240A99">
              <w:rPr>
                <w:sz w:val="24"/>
              </w:rPr>
              <w:t xml:space="preserve">; tờ bản đồ: </w:t>
            </w:r>
            <w:r w:rsidR="00240A99" w:rsidRPr="00240A99">
              <w:rPr>
                <w:rFonts w:cs="Times New Roman"/>
                <w:sz w:val="24"/>
                <w:szCs w:val="24"/>
              </w:rPr>
              <w:t>104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TDP An Lạc,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345,6</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lăm phẩy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345,6 m²; + Sử dụng chung: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Lâu dài; Đất trồng cây lâu năm: 15/10/2043</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08013753</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CN7078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07/07/2026.</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Trần Văn Hiệp Và bà: Đào Thị Mai</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