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bookmarkStart w:id="0" w:name="_GoBack"/>
      <w:bookmarkEnd w:id="0"/>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03 tháng 08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TRẦN VĂN HIỆP</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297  Tờ bản đồ: 104</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345,6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Ba trăm bốn mươi lăm phẩy sáu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 xml:space="preserve">Theo giấy chứng nhận quyền sử dụng đất số:  </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cấp ngày  vào sổ cấp số: 1703 QSDĐ/TH-CL</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Ông: Trần Văn Hiệp và  Và bà: Đào Thị Mai.</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TDP An Lạc, phường Lê Đại Hành thành phố Hải Phòng.</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 Giấy chứng nhận quyền sử dụng đất số  vào sổ cấp giấy chứng nhận số 1703 QSDĐ/TH-CL do . Cấp ngày: </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0 m</w:t>
      </w:r>
      <w:r w:rsidRPr="0022117A">
        <w:rPr>
          <w:rFonts w:ascii="Times New Roman" w:hAnsi="Times New Roman"/>
          <w:sz w:val="24"/>
          <w:vertAlign w:val="superscript"/>
        </w:rPr>
        <w:t>2</w:t>
      </w:r>
      <w:r w:rsidRPr="0022117A">
        <w:rPr>
          <w:rFonts w:ascii="Times New Roman" w:hAnsi="Times New Roman"/>
          <w:sz w:val="24"/>
        </w:rPr>
        <w:t>;   Loại nhà: 0;  Kết cấu: 0;</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01080"/>
    <w:rsid w:val="00435A0A"/>
    <w:rsid w:val="00436891"/>
    <w:rsid w:val="00467357"/>
    <w:rsid w:val="00772A54"/>
    <w:rsid w:val="00A04C12"/>
    <w:rsid w:val="00AB0FB9"/>
    <w:rsid w:val="00BE6820"/>
    <w:rsid w:val="00D66DCD"/>
    <w:rsid w:val="00E80D21"/>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92C79-92E8-4632-8058-97CCEB3EA0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1</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2026-07-27T01:53:00Z</dcterms:modified>
  <cp:revision>11</cp:revision>
</cp:coreProperties>
</file>