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VĂN HIỆP</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08013753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07/07/2026 vào sổ cấp số: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08013753 vào sổ cấp giấy chứng nhận số CN7078 do Chi nhánh văn phòng đăng ký đất đai thành phố Chí Linh. Cấp ngày: 07/07/2026</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mái bằng;  Kết cấu: kiên cố;</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