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CỘNG HÒA XÃ HỘI CHỦ NGHĨA VIỆT NAM</w:t>
      </w:r>
    </w:p>
    <w:p w:rsidR="000E42E1" w:rsidRPr="0022117A" w:rsidRDefault="00AB0FB9" w:rsidP="0022117A">
      <w:pPr>
        <w:spacing w:line="240" w:lineRule="auto"/>
        <w:jc w:val="center"/>
        <w:rPr>
          <w:rFonts w:ascii="Times New Roman" w:hAnsi="Times New Roman"/>
          <w:b/>
          <w:sz w:val="24"/>
        </w:rPr>
      </w:pPr>
      <w:r>
        <w:rPr>
          <w:rFonts w:ascii="Times New Roman" w:hAnsi="Times New Roman"/>
          <w:b/>
          <w:noProof/>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221615</wp:posOffset>
                </wp:positionV>
                <wp:extent cx="1800225" cy="9525"/>
                <wp:effectExtent l="0" t="0" r="28575" b="28575"/>
                <wp:wrapNone/>
                <wp:docPr id="1" name="Straight Connector 1"/>
                <wp:cNvGraphicFramePr/>
                <a:graphic xmlns:a="http://schemas.openxmlformats.org/drawingml/2006/main">
                  <a:graphicData uri="http://schemas.microsoft.com/office/word/2010/wordprocessingShape">
                    <wps:wsp>
                      <wps:cNvCnPr/>
                      <wps:spPr>
                        <a:xfrm flipV="1">
                          <a:off x="0" y="0"/>
                          <a:ext cx="18002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4564F73" id="Straight Connector 1" o:spid="_x0000_s1026" style="position:absolute;flip:y;z-index:251659264;visibility:visible;mso-wrap-style:square;mso-wrap-distance-left:9pt;mso-wrap-distance-top:0;mso-wrap-distance-right:9pt;mso-wrap-distance-bottom:0;mso-position-horizontal:center;mso-position-horizontal-relative:margin;mso-position-vertical:absolute;mso-position-vertical-relative:text" from="0,17.45pt" to="141.75pt,18.2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pzeHuvgEAAMQDAAAOAAAAZHJzL2Uyb0RvYy54bWysU02P0zAQvSPxHyzfadJKi5ao6R66gguC igXuXmfcWGt7rLHpx79n7LQBAUII7SXyx3tv5j1P1ncn78QBKFkMvVwuWikgaBxs2Pfyy+e3r26l SFmFQTkM0MszJHm3eflifYwdrHBENwAJFgmpO8ZejjnHrmmSHsGrtMAIgS8NkleZt7RvBlJHVveu WbXt6+aINERCDSnx6f10KTdV3xjQ+aMxCbJwveTecv1S/T6Wb7NZq25PKo5WX9pQ/9GFVzZw0Vnq XmUlvpH9TcpbTZjQ5IVG36AxVkP1wG6W7S9uHkYVoXrhcFKcY0rPJ6s/HHYk7MBvJ0VQnp/oIZOy +zGLLYbAASKJZcnpGFPH8G3Y0WWX4o6K6ZMhL4yz8WuRKSdsTJxqyuc5ZThloflwedu2q9WNFJrv 3tzwiuWaSaVwI6X8DtCLsuils6FkoDp1eJ/yBL1CmFe6mvqoq3x2UMAufALDvkq9yq4TBVtH4qB4 Foan6onLVmShGOvcTGr/TrpgCw3qlP0rcUbXihjyTPQ2IP2paj5dWzUT/up68lpsP+Jwrq9S4+BR qYFexrrM4s/7Sv/x822+AwAA//8DAFBLAwQUAAYACAAAACEAhss4Hd0AAAAGAQAADwAAAGRycy9k b3ducmV2LnhtbEyPwU7DMBBE70j8g7VIXCrqkLYhhDgVqsQFDoXCBzjJkkTY6xC7qfv3LCc47sxo 5m25jdaIGSc/OFJwu0xAIDWuHahT8PH+dJOD8EFTq40jVHBGD9vq8qLURetO9IbzIXSCS8gXWkEf wlhI6ZserfZLNyKx9+kmqwOfUyfbSZ+43BqZJkkmrR6IF3o94q7H5utwtAqe96+Lcxqzxffdpt7F OTfxxRulrq/i4wOIgDH8heEXn9GhYqbaHan1wijgR4KC1foeBLtpvtqAqFnI1iCrUv7Hr34AAAD/ /wMAUEsBAi0AFAAGAAgAAAAhALaDOJL+AAAA4QEAABMAAAAAAAAAAAAAAAAAAAAAAFtDb250ZW50 X1R5cGVzXS54bWxQSwECLQAUAAYACAAAACEAOP0h/9YAAACUAQAACwAAAAAAAAAAAAAAAAAvAQAA X3JlbHMvLnJlbHNQSwECLQAUAAYACAAAACEAqc3h7r4BAADEAwAADgAAAAAAAAAAAAAAAAAuAgAA ZHJzL2Uyb0RvYy54bWxQSwECLQAUAAYACAAAACEAhss4Hd0AAAAGAQAADwAAAAAAAAAAAAAAAAAY BAAAZHJzL2Rvd25yZXYueG1sUEsFBgAAAAAEAAQA8wAAACIFAAAAAA== " strokecolor="black [3040]">
                <w10:wrap anchorx="margin"/>
              </v:line>
            </w:pict>
          </mc:Fallback>
        </mc:AlternateContent>
      </w:r>
      <w:r w:rsidR="000E42E1" w:rsidRPr="0022117A">
        <w:rPr>
          <w:rFonts w:ascii="Times New Roman" w:hAnsi="Times New Roman"/>
          <w:b/>
          <w:sz w:val="24"/>
        </w:rPr>
        <w:t>Độc lập – Tự do – Hạnh phúc</w:t>
      </w:r>
    </w:p>
    <w:p w:rsidR="000E42E1" w:rsidRPr="0022117A" w:rsidRDefault="000E42E1" w:rsidP="0022117A">
      <w:pPr>
        <w:spacing w:line="240" w:lineRule="auto"/>
        <w:jc w:val="center"/>
        <w:rPr>
          <w:rFonts w:ascii="Times New Roman" w:hAnsi="Times New Roman"/>
          <w:sz w:val="24"/>
        </w:rPr>
      </w:pPr>
      <w:r w:rsidRPr="0022117A">
        <w:rPr>
          <w:rFonts w:ascii="Times New Roman" w:hAnsi="Times New Roman"/>
          <w:b/>
          <w:sz w:val="24"/>
        </w:rPr>
        <w:t xml:space="preserve">                                                               </w:t>
      </w:r>
      <w:r w:rsidRPr="0022117A">
        <w:rPr>
          <w:rFonts w:ascii="Times New Roman" w:hAnsi="Times New Roman"/>
          <w:sz w:val="24"/>
        </w:rPr>
        <w:t>Ngày 20 tháng 07 năm 2026</w:t>
      </w:r>
    </w:p>
    <w:p w:rsidR="000E42E1" w:rsidRPr="0022117A" w:rsidRDefault="000E42E1" w:rsidP="0022117A">
      <w:pPr>
        <w:spacing w:line="240" w:lineRule="auto"/>
        <w:jc w:val="center"/>
        <w:rPr>
          <w:rFonts w:ascii="Times New Roman" w:hAnsi="Times New Roman"/>
          <w:b/>
          <w:sz w:val="24"/>
        </w:rPr>
      </w:pPr>
      <w:r w:rsidRPr="0022117A">
        <w:rPr>
          <w:rFonts w:ascii="Times New Roman" w:hAnsi="Times New Roman"/>
          <w:b/>
          <w:sz w:val="24"/>
        </w:rPr>
        <w:t>THÔNG BÁO</w:t>
      </w:r>
    </w:p>
    <w:p w:rsidR="000E42E1" w:rsidRPr="0022117A" w:rsidRDefault="000E42E1" w:rsidP="0022117A">
      <w:pPr>
        <w:spacing w:line="240" w:lineRule="auto"/>
        <w:jc w:val="center"/>
        <w:rPr>
          <w:rFonts w:ascii="Times New Roman" w:hAnsi="Times New Roman"/>
          <w:i/>
          <w:sz w:val="24"/>
        </w:rPr>
      </w:pPr>
      <w:r w:rsidRPr="0022117A">
        <w:rPr>
          <w:rFonts w:ascii="Times New Roman" w:hAnsi="Times New Roman"/>
          <w:i/>
          <w:sz w:val="24"/>
        </w:rPr>
        <w:t>(V/v: Tài sản đang dùng làm bảo đảm tiền vay)</w:t>
      </w:r>
    </w:p>
    <w:p w:rsidR="000E42E1" w:rsidRPr="0022117A" w:rsidRDefault="000E42E1" w:rsidP="0022117A">
      <w:pPr>
        <w:spacing w:line="240" w:lineRule="auto"/>
        <w:rPr>
          <w:rFonts w:ascii="Times New Roman" w:hAnsi="Times New Roman"/>
          <w:b/>
          <w:sz w:val="24"/>
        </w:rPr>
      </w:pPr>
      <w:r w:rsidRPr="0022117A">
        <w:rPr>
          <w:rFonts w:ascii="Times New Roman" w:hAnsi="Times New Roman"/>
          <w:sz w:val="24"/>
        </w:rPr>
        <w:tab/>
        <w:t xml:space="preserve">Kính gửi: Ông(Bà)                  </w:t>
      </w:r>
      <w:r w:rsidRPr="0022117A">
        <w:rPr>
          <w:rFonts w:ascii="Times New Roman" w:hAnsi="Times New Roman"/>
          <w:b/>
          <w:sz w:val="24"/>
        </w:rPr>
        <w:t>NGUYỄN THỊ VỐN</w:t>
      </w:r>
    </w:p>
    <w:p w:rsidR="000E42E1" w:rsidRPr="0022117A" w:rsidRDefault="000E42E1" w:rsidP="0022117A">
      <w:pPr>
        <w:spacing w:line="240" w:lineRule="auto"/>
        <w:rPr>
          <w:rFonts w:ascii="Times New Roman" w:hAnsi="Times New Roman"/>
          <w:sz w:val="24"/>
        </w:rPr>
      </w:pPr>
      <w:r w:rsidRPr="0022117A">
        <w:rPr>
          <w:rFonts w:ascii="Times New Roman" w:hAnsi="Times New Roman"/>
          <w:sz w:val="24"/>
        </w:rPr>
        <w:tab/>
        <w:t>Quỹ tín dụng nhân dân Thái Học, trân trọng thông báo để quý khách hàng được biết và hợp tác, giúp đỡ chúng tôi trong việc quản lý:</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1. Tài sản đảm bảo dưới đây (tại mục 1 này) đang được dùng làm bảo đảm tiền vay tại quỹ tín dụng Thái Học, được gọi là Tài sản thế chấp (viết tắt là “TSTC”).</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a) Quyền sử dụng đất:</w:t>
      </w:r>
    </w:p>
    <w:p w:rsidR="000E42E1" w:rsidRPr="0022117A" w:rsidRDefault="000E42E1" w:rsidP="0022117A">
      <w:pPr>
        <w:spacing w:line="240" w:lineRule="auto"/>
        <w:ind w:firstLine="720"/>
        <w:rPr>
          <w:rFonts w:ascii="Times New Roman" w:hAnsi="Times New Roman"/>
          <w:sz w:val="24"/>
        </w:rPr>
      </w:pPr>
      <w:r w:rsidRPr="0022117A">
        <w:rPr>
          <w:rFonts w:ascii="Times New Roman" w:hAnsi="Times New Roman"/>
          <w:sz w:val="24"/>
        </w:rPr>
        <w:t xml:space="preserve">- Quyền sử dụng đất trên số thửa: </w:t>
      </w:r>
      <w:r w:rsidR="00436891" w:rsidRPr="0022117A">
        <w:rPr>
          <w:rFonts w:ascii="Times New Roman" w:hAnsi="Times New Roman"/>
          <w:sz w:val="24"/>
        </w:rPr>
        <w:t>147  Tờ bản đồ: 84</w:t>
      </w:r>
    </w:p>
    <w:p w:rsidR="00436891" w:rsidRPr="0022117A" w:rsidRDefault="00436891" w:rsidP="0022117A">
      <w:pPr>
        <w:spacing w:line="240" w:lineRule="auto"/>
        <w:ind w:firstLine="720"/>
        <w:rPr>
          <w:rFonts w:ascii="Times New Roman" w:hAnsi="Times New Roman"/>
          <w:i/>
          <w:sz w:val="24"/>
        </w:rPr>
      </w:pPr>
      <w:r w:rsidRPr="0022117A">
        <w:rPr>
          <w:rFonts w:ascii="Times New Roman" w:hAnsi="Times New Roman"/>
          <w:sz w:val="24"/>
        </w:rPr>
        <w:t>- Diện tích:  166,3 m</w:t>
      </w:r>
      <w:r w:rsidRPr="0022117A">
        <w:rPr>
          <w:rFonts w:ascii="Times New Roman" w:hAnsi="Times New Roman"/>
          <w:sz w:val="24"/>
          <w:vertAlign w:val="superscript"/>
        </w:rPr>
        <w:t>2</w:t>
      </w:r>
      <w:r w:rsidRPr="0022117A">
        <w:rPr>
          <w:rFonts w:ascii="Times New Roman" w:hAnsi="Times New Roman"/>
          <w:sz w:val="24"/>
        </w:rPr>
        <w:t xml:space="preserve"> – </w:t>
      </w:r>
      <w:r w:rsidRPr="0022117A">
        <w:rPr>
          <w:rFonts w:ascii="Times New Roman" w:hAnsi="Times New Roman"/>
          <w:i/>
          <w:sz w:val="24"/>
        </w:rPr>
        <w:t>(Bằng chữ: Một trăm sáu mươi sáu phẩy ba mét vuông).</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Theo giấy chứng nhận quyền sử dụng đất số:  AA 01008098</w:t>
      </w:r>
    </w:p>
    <w:p w:rsidR="00436891" w:rsidRPr="0022117A" w:rsidRDefault="00436891" w:rsidP="0022117A">
      <w:pPr>
        <w:spacing w:line="240" w:lineRule="auto"/>
        <w:ind w:firstLine="720"/>
        <w:rPr>
          <w:rFonts w:ascii="Times New Roman" w:hAnsi="Times New Roman"/>
          <w:sz w:val="24"/>
        </w:rPr>
      </w:pPr>
      <w:r w:rsidRPr="0022117A">
        <w:rPr>
          <w:rFonts w:ascii="Times New Roman" w:hAnsi="Times New Roman"/>
          <w:sz w:val="24"/>
        </w:rPr>
        <w:t>Do Chi nhánh văn phòng đăng ký đất đai thành phố Chí Linh cấp ngày 17/04/2025 vào sổ cấp số: CN1940</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Thuộc Quyền sở hữu, sử dụng của Ông (Bà):  bà Nguyễn Thị Vốn.</w:t>
      </w:r>
    </w:p>
    <w:p w:rsidR="00467357" w:rsidRPr="0022117A" w:rsidRDefault="00467357" w:rsidP="0022117A">
      <w:pPr>
        <w:spacing w:line="240" w:lineRule="auto"/>
        <w:ind w:firstLine="720"/>
        <w:rPr>
          <w:rFonts w:ascii="Times New Roman" w:hAnsi="Times New Roman"/>
          <w:sz w:val="24"/>
        </w:rPr>
      </w:pPr>
      <w:r w:rsidRPr="0022117A">
        <w:rPr>
          <w:rFonts w:ascii="Times New Roman" w:hAnsi="Times New Roman"/>
          <w:sz w:val="24"/>
        </w:rPr>
        <w:t>- Địa chỉ thửa đất: KDC Đại, phường An Lạc thành phố Chí Linh tỉnh Hải Dương (nay là phường Lê Đại Hành, thành phố Hải Phòng).</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b) Giấy tờ chứng minh quyền sở hữu, quyển sử dụng và các giấy tờ khác liên quan đến TSTC, gồm có:</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Giấy chứng nhận quyền sử dụng đất số AA 01008098 vào sổ cấp giấy chứng nhận số CN1940 do Chi nhánh văn phòng đăng ký đất đai thành phố Chí Linh. Cấp ngày: 17/04/2025</w:t>
      </w:r>
    </w:p>
    <w:p w:rsidR="00F52A4E" w:rsidRPr="0022117A" w:rsidRDefault="00F52A4E" w:rsidP="0022117A">
      <w:pPr>
        <w:spacing w:line="240" w:lineRule="auto"/>
        <w:ind w:firstLine="720"/>
        <w:rPr>
          <w:rFonts w:ascii="Times New Roman" w:hAnsi="Times New Roman"/>
          <w:sz w:val="24"/>
        </w:rPr>
      </w:pPr>
      <w:r w:rsidRPr="0022117A">
        <w:rPr>
          <w:rFonts w:ascii="Times New Roman" w:hAnsi="Times New Roman"/>
          <w:sz w:val="24"/>
        </w:rPr>
        <w:t xml:space="preserve">c) Tài sản gắn liền với đất: </w:t>
      </w:r>
    </w:p>
    <w:p w:rsidR="002D6DF1" w:rsidRPr="0022117A" w:rsidRDefault="002D6DF1" w:rsidP="0022117A">
      <w:pPr>
        <w:spacing w:line="240" w:lineRule="auto"/>
        <w:ind w:firstLine="720"/>
        <w:rPr>
          <w:rFonts w:ascii="Times New Roman" w:hAnsi="Times New Roman"/>
          <w:sz w:val="24"/>
        </w:rPr>
      </w:pPr>
      <w:r w:rsidRPr="0022117A">
        <w:rPr>
          <w:rFonts w:ascii="Times New Roman" w:hAnsi="Times New Roman"/>
          <w:sz w:val="24"/>
        </w:rPr>
        <w:t>Nhà ở: 0 m</w:t>
      </w:r>
      <w:r w:rsidRPr="0022117A">
        <w:rPr>
          <w:rFonts w:ascii="Times New Roman" w:hAnsi="Times New Roman"/>
          <w:sz w:val="24"/>
          <w:vertAlign w:val="superscript"/>
        </w:rPr>
        <w:t>2</w:t>
      </w:r>
      <w:r w:rsidRPr="0022117A">
        <w:rPr>
          <w:rFonts w:ascii="Times New Roman" w:hAnsi="Times New Roman"/>
          <w:sz w:val="24"/>
        </w:rPr>
        <w:t>;   Loại nhà: 0;  Kết cấu: 0;</w:t>
      </w:r>
    </w:p>
    <w:p w:rsidR="00467357" w:rsidRPr="0022117A" w:rsidRDefault="0022117A" w:rsidP="0022117A">
      <w:pPr>
        <w:spacing w:line="240" w:lineRule="auto"/>
        <w:ind w:firstLine="720"/>
        <w:rPr>
          <w:rFonts w:ascii="Times New Roman" w:hAnsi="Times New Roman"/>
          <w:sz w:val="24"/>
        </w:rPr>
      </w:pPr>
      <w:r w:rsidRPr="0022117A">
        <w:rPr>
          <w:rFonts w:ascii="Times New Roman" w:hAnsi="Times New Roman"/>
          <w:sz w:val="24"/>
        </w:rPr>
        <w:t>2. Vì vậy kể từ ngày theo thông báo này đến ngày Quỹ tín dụng Thái Học có Thông báo giải chấp (bằng văn bàn), thì mọi giao dịch: Bán; cho, tặng; thừa kế; đổi chác; hoặc dùng để làm Bảo đảm cho bất cứ một nghĩa vụ nào khác mà không được sự chấp thuận (bằng văn bản) của quỹ tín dụng Thái Học đều là bất hợp pháp.</w:t>
      </w:r>
    </w:p>
    <w:p w:rsidR="0022117A" w:rsidRPr="0022117A" w:rsidRDefault="0022117A" w:rsidP="0022117A">
      <w:pPr>
        <w:spacing w:line="240" w:lineRule="auto"/>
        <w:ind w:firstLine="720"/>
        <w:rPr>
          <w:rFonts w:ascii="Times New Roman" w:hAnsi="Times New Roman"/>
          <w:b/>
          <w:i/>
          <w:sz w:val="24"/>
        </w:rPr>
      </w:pPr>
      <w:r w:rsidRPr="0022117A">
        <w:rPr>
          <w:rFonts w:ascii="Times New Roman" w:hAnsi="Times New Roman"/>
          <w:b/>
          <w:i/>
          <w:sz w:val="24"/>
        </w:rPr>
        <w:t>Xin chân trọng cảm ơn!</w:t>
      </w:r>
    </w:p>
    <w:p w:rsidR="00436891" w:rsidRPr="0022117A" w:rsidRDefault="0022117A" w:rsidP="0022117A">
      <w:pPr>
        <w:spacing w:line="240" w:lineRule="auto"/>
        <w:rPr>
          <w:rFonts w:ascii="Times New Roman" w:hAnsi="Times New Roman"/>
          <w:b/>
          <w:sz w:val="24"/>
        </w:rPr>
      </w:pPr>
      <w:r>
        <w:rPr>
          <w:rFonts w:ascii="Times New Roman" w:hAnsi="Times New Roman"/>
          <w:sz w:val="24"/>
        </w:rPr>
        <w:t xml:space="preserve">            </w:t>
      </w:r>
      <w:r>
        <w:rPr>
          <w:rFonts w:ascii="Times New Roman" w:hAnsi="Times New Roman"/>
          <w:sz w:val="24"/>
          <w:u w:val="single"/>
        </w:rPr>
        <w:t>Nơi nhận:</w:t>
      </w:r>
      <w:r>
        <w:rPr>
          <w:rFonts w:ascii="Times New Roman" w:hAnsi="Times New Roman"/>
          <w:sz w:val="24"/>
        </w:rPr>
        <w:t xml:space="preserve">                                                                     </w:t>
      </w:r>
      <w:r w:rsidR="00A04C12">
        <w:rPr>
          <w:rFonts w:ascii="Times New Roman" w:hAnsi="Times New Roman"/>
          <w:sz w:val="24"/>
        </w:rPr>
        <w:t xml:space="preserve">                        </w:t>
      </w:r>
      <w:r>
        <w:rPr>
          <w:rFonts w:ascii="Times New Roman" w:hAnsi="Times New Roman"/>
          <w:b/>
          <w:sz w:val="24"/>
        </w:rPr>
        <w:t>Giám Đốc PGD</w:t>
      </w:r>
    </w:p>
    <w:p w:rsidR="0022117A" w:rsidRPr="0022117A" w:rsidRDefault="0022117A" w:rsidP="0022117A">
      <w:pPr>
        <w:spacing w:line="240" w:lineRule="auto"/>
        <w:rPr>
          <w:rFonts w:ascii="Times New Roman" w:hAnsi="Times New Roman"/>
          <w:i/>
          <w:sz w:val="24"/>
        </w:rPr>
      </w:pPr>
      <w:r w:rsidRPr="0022117A">
        <w:rPr>
          <w:rFonts w:ascii="Times New Roman" w:hAnsi="Times New Roman"/>
          <w:sz w:val="24"/>
        </w:rPr>
        <w:t xml:space="preserve">            </w:t>
      </w:r>
      <w:r>
        <w:rPr>
          <w:rFonts w:ascii="Times New Roman" w:hAnsi="Times New Roman"/>
          <w:sz w:val="24"/>
        </w:rPr>
        <w:t xml:space="preserve">- Như kính gửi (để thực hiện)                              </w:t>
      </w:r>
      <w:r w:rsidR="00A04C12">
        <w:rPr>
          <w:rFonts w:ascii="Times New Roman" w:hAnsi="Times New Roman"/>
          <w:sz w:val="24"/>
        </w:rPr>
        <w:t xml:space="preserve">                            </w:t>
      </w:r>
      <w:bookmarkStart w:id="0" w:name="_GoBack"/>
      <w:bookmarkEnd w:id="0"/>
      <w:r>
        <w:rPr>
          <w:rFonts w:ascii="Times New Roman" w:hAnsi="Times New Roman"/>
          <w:i/>
          <w:sz w:val="24"/>
        </w:rPr>
        <w:t>(Ký tên và đóng dấu)</w:t>
      </w:r>
    </w:p>
    <w:p w:rsidR="0022117A" w:rsidRDefault="0022117A" w:rsidP="0022117A">
      <w:pPr>
        <w:spacing w:line="240" w:lineRule="auto"/>
        <w:rPr>
          <w:rFonts w:ascii="Times New Roman" w:hAnsi="Times New Roman"/>
          <w:sz w:val="24"/>
        </w:rPr>
      </w:pPr>
      <w:r>
        <w:rPr>
          <w:rFonts w:ascii="Times New Roman" w:hAnsi="Times New Roman"/>
          <w:sz w:val="24"/>
        </w:rPr>
        <w:t xml:space="preserve">            - Lưu hồ sơ thế chấp</w:t>
      </w:r>
    </w:p>
    <w:p w:rsidR="0022117A" w:rsidRPr="0022117A" w:rsidRDefault="0022117A" w:rsidP="0022117A">
      <w:pPr>
        <w:spacing w:line="240" w:lineRule="auto"/>
        <w:rPr>
          <w:rFonts w:ascii="Times New Roman" w:hAnsi="Times New Roman"/>
          <w:sz w:val="24"/>
        </w:rPr>
      </w:pPr>
    </w:p>
    <w:p w:rsidR="0022117A" w:rsidRPr="0022117A" w:rsidRDefault="0022117A" w:rsidP="0022117A">
      <w:pPr>
        <w:spacing w:line="240" w:lineRule="auto"/>
        <w:rPr>
          <w:rFonts w:ascii="Times New Roman" w:hAnsi="Times New Roman"/>
          <w:sz w:val="24"/>
          <w:u w:val="single"/>
        </w:rPr>
      </w:pPr>
    </w:p>
    <w:sectPr w:rsidR="0022117A" w:rsidRPr="0022117A" w:rsidSect="00E80D21">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992BB0"/>
    <w:multiLevelType w:val="hybridMultilevel"/>
    <w:tmpl w:val="9C26C54C"/>
    <w:lvl w:ilvl="0" w:tplc="4B009E6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533A0DD2"/>
    <w:multiLevelType w:val="hybridMultilevel"/>
    <w:tmpl w:val="0E0EA9D4"/>
    <w:lvl w:ilvl="0" w:tplc="020241F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42E1"/>
    <w:rsid w:val="000E42E1"/>
    <w:rsid w:val="0022117A"/>
    <w:rsid w:val="002D6DF1"/>
    <w:rsid w:val="00435A0A"/>
    <w:rsid w:val="00436891"/>
    <w:rsid w:val="00467357"/>
    <w:rsid w:val="00A04C12"/>
    <w:rsid w:val="00AB0FB9"/>
    <w:rsid w:val="00D66DCD"/>
    <w:rsid w:val="00E80D21"/>
    <w:rsid w:val="00F52A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8D6BD"/>
  <w15:chartTrackingRefBased/>
  <w15:docId w15:val="{54AE3F73-ECA7-4F89-8612-AF84ABAD8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E42E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numbering.xml" Type="http://schemas.openxmlformats.org/officeDocument/2006/relationships/numbering"/><Relationship Id="rId3" Target="styles.xml" Type="http://schemas.openxmlformats.org/officeDocument/2006/relationships/styles"/><Relationship Id="rId4" Target="settings.xml" Type="http://schemas.openxmlformats.org/officeDocument/2006/relationships/settings"/><Relationship Id="rId5" Target="webSettings.xml" Type="http://schemas.openxmlformats.org/officeDocument/2006/relationships/webSettings"/><Relationship Id="rId6" Target="fontTable.xml" Type="http://schemas.openxmlformats.org/officeDocument/2006/relationships/fontTable"/><Relationship Id="rId7"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1130C4-5BBF-4649-BE89-C3002AA2B3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215</TotalTime>
  <Pages>2</Pages>
  <Words>275</Words>
  <Characters>1570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2026-04-23T03:32:00Z</dcterms:created>
  <dc:creator>Admin</dc:creator>
  <cp:lastModifiedBy>Admin</cp:lastModifiedBy>
  <dcterms:modified xsi:type="dcterms:W3CDTF">2026-07-20T17:12:00Z</dcterms:modified>
  <cp:revision>8</cp:revision>
</cp:coreProperties>
</file>