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D57C34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13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NGUYỄN ANH THẾ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03/02/1960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038060004878;  Ngày cấp: 02/07/2025;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Bộ công an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Lạc Đạo, phường Lê Đại Hành,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  <w:bookmarkStart w:id="0" w:name="_GoBack"/>
      <w:bookmarkEnd w:id="0"/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3.804.000.000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3.409.680.000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Đ 944262  vào sổ cấp số:  Vào sổ cấp giấy chứng nhận quyền sử dụng đất số: 1459 QSDĐ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26/05/2021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Nguyễn Anh Thế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An Lạc, Chí Linh, Hải Dương.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293              - Tờ bản đồ: 06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104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Một trăm linh bốn)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104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đô thị: 104m²;  + Đất ao: 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2.500.000.000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2.500.000.000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3D7B3AA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2026-08-07T03:01:00Z</dcterms:modified>
  <cp:revision>26</cp:revision>
</cp:coreProperties>
</file>