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04/023.2/BBĐG</w:t>
      </w:r>
    </w:p>
    <w:p w:rsidR="00E0040F" w:rsidRPr="00C07BC0" w:rsidRDefault="00E0040F" w:rsidP="00E0040F">
      <w:pPr>
        <w:rPr>
          <w:rFonts w:ascii="Times New Roman" w:hAnsi="Times New Roman"/>
          <w:sz w:val="26"/>
        </w:rPr>
      </w:pPr>
      <w:r w:rsidRPr="00C07BC0">
        <w:rPr>
          <w:rFonts w:ascii="Times New Roman" w:hAnsi="Times New Roman"/>
          <w:sz w:val="26"/>
        </w:rPr>
        <w:tab/>
        <w:t>Hôm nay, ngày 05 tháng 03 năm 2026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Ông: NGUYỄN VĂN ĐOÀN; Sinh ngày: 04/03/1979; Điện thoại: 0967675358.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40864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030181016901; Cấp ngày: 11/08/2021;</w:t>
      </w:r>
      <w:r w:rsidR="00186E0E" w:rsidRPr="00F47603">
        <w:rPr>
          <w:rFonts w:ascii="Times New Roman" w:hAnsi="Times New Roman"/>
          <w:sz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Cục cảnh sát QLHC về TTXH.</w:t>
      </w:r>
      <w:r w:rsidRPr="00F47603">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Miễu Sơn, phường Chu Văn An,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Và bà: ĐỖ THỊ HƯƠNG; Sinh ngày: 25/12/1981;</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030181016901; Cấp ngày: 22/12/2021;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Miễu Sơn, phường Chu Văn An,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Miễu Sơn, phường Chu Văn An,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 số phát hành I 875093, vào số cấp sổ: 1077, ngày cấp: 14/07/1999, nơi cấp: UBND huyện Chí Linh, tỉnh Hải Dương.</w:t>
      </w:r>
      <w:r w:rsidR="0045214C" w:rsidRPr="00F47603">
        <w:rPr>
          <w:rFonts w:ascii="Times New Roman" w:hAnsi="Times New Roman"/>
          <w:sz w:val="26"/>
        </w:rPr>
        <w:t/>
      </w:r>
      <w:r w:rsidR="00C605C7" w:rsidRPr="00F47603">
        <w:rPr>
          <w:rFonts w:ascii="Times New Roman" w:hAnsi="Times New Roman"/>
          <w:sz w:val="26"/>
        </w:rPr>
        <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Nguyễn Văn Đoàn và bà Đỗ Thị Hương.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 huyện Chí Linh, tỉnh Hải Dương Nay là Phường Chu Văn An,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157 – Tờ bản đồ: 8.</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477 m2 (Bằng chữ: Bốn trăm bảy mươi bảy mét vuông).</w:t>
      </w:r>
      <w:r w:rsidRPr="00F47603">
        <w:rPr>
          <w:rFonts w:ascii="Times New Roman" w:hAnsi="Times New Roman"/>
          <w:sz w:val="26"/>
          <w:vertAlign w:val="superscript"/>
        </w:rPr>
        <w:t/>
      </w:r>
      <w:r w:rsidRPr="00F47603">
        <w:rPr>
          <w:rFonts w:ascii="Times New Roman" w:hAnsi="Times New Roman"/>
          <w:sz w:val="26"/>
        </w:rPr>
        <w:t xml:space="preserve"/>
      </w:r>
      <w:r w:rsidRPr="00F47603">
        <w:rPr>
          <w:rFonts w:ascii="Times New Roman" w:hAnsi="Times New Roman"/>
          <w:i/>
          <w:sz w:val="26"/>
        </w:rPr>
        <w:t/>
      </w:r>
      <w:r w:rsidRPr="00F47603">
        <w:rPr>
          <w:rFonts w:ascii="Times New Roman" w:hAnsi="Times New Roman"/>
          <w:sz w:val="26"/>
        </w:rPr>
        <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477 m²; + Sử dụng chung: 0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Mục đích sử dụng: + Đất ở 200 m²; + Đất LNK: 277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Nguồn gốc sử dụng: Nhà nước công nhận quyền sử dụng đất.</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8.000.000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1.600.000.000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85.000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277</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23.545.000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1.700.000.000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1.083.032</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277</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299.999.864</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1.700.000.000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1.083.032</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277</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299.999.864</w:t>
            </w:r>
          </w:p>
        </w:tc>
      </w:tr>
    </w:tbl>
    <w:p w:rsid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1.999.999.864 đồng.</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Diện tích sử dụng: 120 m2.</w:t>
      </w:r>
      <w:r w:rsidR="00790C58">
        <w:rPr>
          <w:rFonts w:ascii="Times New Roman" w:hAnsi="Times New Roman"/>
          <w:sz w:val="26"/>
        </w:rPr>
        <w:t xml:space="preserve"/>
      </w:r>
      <w:r>
        <w:rPr>
          <w:rFonts w:ascii="Times New Roman" w:hAnsi="Times New Roman"/>
          <w:sz w:val="26"/>
        </w:rPr>
        <w:t/>
      </w:r>
      <w:r>
        <w:rPr>
          <w:rFonts w:ascii="Times New Roman" w:hAnsi="Times New Roman"/>
          <w:sz w:val="26"/>
          <w:vertAlign w:val="superscript"/>
        </w:rPr>
        <w:t/>
      </w:r>
      <w:r>
        <w:rPr>
          <w:rFonts w:ascii="Times New Roman" w:hAnsi="Times New Roman"/>
          <w:sz w:val="26"/>
        </w:rPr>
        <w:t/>
      </w:r>
    </w:p>
    <w:p w:rsidR="00006A17" w:rsidRDefault="00006A17" w:rsidP="00946D37">
      <w:pPr>
        <w:spacing w:before="240"/>
        <w:rPr>
          <w:rFonts w:ascii="Times New Roman" w:hAnsi="Times New Roman"/>
          <w:sz w:val="26"/>
        </w:rPr>
      </w:pPr>
      <w:r>
        <w:rPr>
          <w:rFonts w:ascii="Times New Roman" w:hAnsi="Times New Roman"/>
          <w:sz w:val="26"/>
        </w:rPr>
        <w:tab/>
        <w:t>- Kết cấu xây dựng: Mái bằng.</w:t>
      </w:r>
      <w:r w:rsidR="00790C58">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năm …2019... thời hạn dự kiến 30 năm.</w:t>
      </w:r>
      <w:r w:rsidR="00790C58">
        <w:rPr>
          <w:rFonts w:ascii="Times New Roman" w:hAnsi="Times New Roman"/>
          <w:sz w:val="26"/>
        </w:rPr>
        <w:t/>
      </w:r>
      <w:bookmarkStart w:id="0" w:name="_GoBack"/>
      <w:bookmarkEnd w:id="0"/>
      <w:r w:rsidR="00790C58">
        <w:rPr>
          <w:rFonts w:ascii="Times New Roman" w:hAnsi="Times New Roman"/>
          <w:sz w:val="26"/>
        </w:rPr>
        <w:t/>
      </w:r>
      <w:r>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a) Hai bên đã thống nhất xác định Tổng giá trị tài sản mà bên bảo đảm dùng để bảo đảm vay vốn tại Quỹ tín dụng nhân dân Thái Học là: 1.999.999.864 đồng.</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 Giá trị nghĩa vụ được xác định giá trị tài sản bảo đảm nói trên là 1.999.999.864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đất, tài sản gắn liền với đất kê khai tại mục 3 trên đây, dùng để đảm bảo thực hiện nghĩa vụ của bên bảo đảm tại hợp đồng bảo đảm số 04/24/023/HĐTC ký ngày 20/01/2026 giữa bên bảo đảm là ông/bà NGUYỄN VĂN ĐOÀN và ĐỖ THỊ HƯƠNG và bên nhận bảo đảm là Quỹ tín dụng nhân dân Thái Học.</w:t>
      </w:r>
      <w:r w:rsidR="00FD42C4">
        <w:rPr>
          <w:rFonts w:ascii="Times New Roman" w:hAnsi="Times New Roman"/>
          <w:sz w:val="26"/>
        </w:rPr>
        <w:t xml:space="preserve"/>
      </w:r>
      <w:r w:rsidR="00511195">
        <w:rPr>
          <w:rFonts w:ascii="Times New Roman" w:hAnsi="Times New Roman"/>
          <w:sz w:val="26"/>
        </w:rPr>
        <w:t xml:space="preserve"/>
      </w:r>
      <w:r w:rsidR="00FD42C4">
        <w:rPr>
          <w:rFonts w:ascii="Times New Roman" w:hAnsi="Times New Roman"/>
          <w:sz w:val="26"/>
        </w:rPr>
        <w:t xml:space="preserve"/>
      </w:r>
      <w:r w:rsidR="00511195">
        <w:rPr>
          <w:rFonts w:ascii="Times New Roman" w:hAnsi="Times New Roman"/>
          <w:sz w:val="26"/>
        </w:rPr>
        <w:t/>
      </w:r>
      <w:r w:rsidR="00F8013C">
        <w:rPr>
          <w:rFonts w:ascii="Times New Roman" w:hAnsi="Times New Roman"/>
          <w:sz w:val="26"/>
        </w:rPr>
        <w:t/>
      </w:r>
      <w:r w:rsidR="00511195">
        <w:rPr>
          <w:rFonts w:ascii="Times New Roman" w:hAnsi="Times New Roman"/>
          <w:sz w:val="26"/>
        </w:rPr>
        <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F16C5"/>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205</TotalTime>
  <Pages>3</Pages>
  <Words>656</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2026-02-19T17:46:00Z</dcterms:modified>
  <cp:revision>21</cp:revision>
</cp:coreProperties>
</file>