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TRUNG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60 tháng, được tính từ ngày tiếp theo của ngày giải ngân đến ngày 21/01/2031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Bù đắp chi phí mua máy xúc.</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tc>
      </w:tr>
      <w:tr>
        <w:tc>
          <w:p>
            <w:pPr>
              <w:jc w:val="center"/>
            </w:pPr>
            <w:r>
              <w:rPr>
                <w:b w:val="on"/>
                <w:rFonts w:ascii="Times New Roman" w:hAnsi="Times New Roman" w:cs="Times New Roman" w:eastAsia="Times New Roman"/>
                <w:sz w:val="26"/>
              </w:rPr>
              <w:t>Kỳ trả nợ</w:t>
            </w:r>
          </w:p>
        </w:tc>
        <w:tc>
          <w:p>
            <w:pPr>
              <w:jc w:val="center"/>
            </w:pPr>
            <w:r>
              <w:rPr>
                <w:b w:val="on"/>
                <w:rFonts w:ascii="Times New Roman" w:hAnsi="Times New Roman" w:cs="Times New Roman" w:eastAsia="Times New Roman"/>
                <w:sz w:val="26"/>
              </w:rPr>
              <w:t>Đến ngày, tháng, năm</w:t>
            </w:r>
          </w:p>
        </w:tc>
        <w:tc>
          <w:p>
            <w:pPr>
              <w:jc w:val="center"/>
            </w:pP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21/01/2027</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21/01/2028</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21/01/2029</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4</w:t>
            </w:r>
          </w:p>
        </w:tc>
        <w:tc>
          <w:p>
            <w:pPr>
              <w:jc w:val="center"/>
            </w:pPr>
            <w:r>
              <w:rPr>
                <w:rFonts w:ascii="Times New Roman" w:hAnsi="Times New Roman" w:cs="Times New Roman" w:eastAsia="Times New Roman"/>
                <w:sz w:val="26"/>
              </w:rPr>
              <w:t>21/01/2030</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5</w:t>
            </w:r>
          </w:p>
        </w:tc>
        <w:tc>
          <w:p>
            <w:pPr>
              <w:jc w:val="center"/>
            </w:pPr>
            <w:r>
              <w:rPr>
                <w:rFonts w:ascii="Times New Roman" w:hAnsi="Times New Roman" w:cs="Times New Roman" w:eastAsia="Times New Roman"/>
                <w:sz w:val="26"/>
              </w:rPr>
              <w:t>21/01/2031</w:t>
            </w:r>
          </w:p>
        </w:tc>
        <w:tc>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21/01/2031.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