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PHÙNG VĂN HÙNG</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NGUYỄN THỊ NGỌT</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271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DB 907681</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01/07/2021 vào sổ cấp số: Số vào sổ cấp GCN: CH03388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Phùng Văn Hùng và Nguyễn Thị Ngọt.</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80 m²; + Đất LNK: 85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nhượng QSDĐ của ông Vũ Ngọc Quỳnh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DB 907681 vào sổ cấp giấy chứng nhận số Số vào sổ cấp GCN: CH03388 do UBND thành phố Chí Linh, tỉnh Hải Dương. Cấp ngày: 01/07/2021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120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