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567"/>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567"/>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sz w:val="28"/>
          <w:szCs w:val="28"/>
        </w:rPr>
        <w:t xml:space="preserve">HỢP ĐỒNG TÍN DỤNG </w:t>
      </w:r>
    </w:p>
    <w:p w14:paraId="5551688B" w14:textId="77F004CA" w:rsidR="00490835" w:rsidRPr="00452EDF" w:rsidRDefault="00490835" w:rsidP="00541101">
      <w:pPr>
        <w:spacing w:before="60" w:after="80" w:line="240" w:lineRule="auto"/>
        <w:ind w:firstLine="567"/>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567"/>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sz w:val="26"/>
          <w:szCs w:val="26"/>
        </w:rPr>
        <w:t>Số: 123/2025/HĐQSDĐ</w:t>
      </w:r>
    </w:p>
    <w:p w14:paraId="75CB39A3" w14:textId="0815A268" w:rsidR="00725BB6" w:rsidRPr="00452EDF" w:rsidRDefault="00C67E35" w:rsidP="00541101">
      <w:pPr>
        <w:spacing w:before="60" w:after="80" w:line="240" w:lineRule="auto"/>
        <w:ind w:firstLine="567"/>
        <w:jc w:val="center"/>
        <w:rPr>
          <w:rFonts w:ascii="Times New Roman" w:hAnsi="Times New Roman" w:cs="Times New Roman"/>
          <w:sz w:val="26"/>
          <w:szCs w:val="26"/>
        </w:rPr>
      </w:pPr>
      <w:r>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Pr>
          <w:rFonts w:ascii="Times New Roman" w:hAnsi="Times New Roman" w:cs="Times New Roman"/>
          <w:b/>
          <w:sz w:val="26"/>
          <w:szCs w:val="26"/>
        </w:rPr>
        <w:t/>
      </w:r>
      <w:r>
        <w:rPr>
          <w:rFonts w:ascii="Times New Roman" w:hAnsi="Times New Roman" w:cs="Times New Roman"/>
          <w:sz w:val="26"/>
          <w:szCs w:val="26"/>
        </w:rPr>
        <w:t xml:space="preserve">Cho vay: </w:t>
      </w:r>
      <w:r>
        <w:rPr>
          <w:rFonts w:ascii="Times New Roman" w:hAnsi="Times New Roman" w:cs="Times New Roman"/>
          <w:sz w:val="26"/>
          <w:szCs w:val="26"/>
          <w:b w:val="on"/>
        </w:rPr>
        <w:t>TRUNG HẠN</w:t>
      </w:r>
    </w:p>
    <w:p w14:paraId="106F074C" w14:textId="30E870B6" w:rsidR="00E82A09" w:rsidRPr="00452EDF" w:rsidRDefault="00E82A09" w:rsidP="00541101">
      <w:pPr>
        <w:spacing w:before="60" w:after="8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bookmarkStart w:id="0" w:name="_GoBack"/>
      <w:bookmarkEnd w:id="0"/>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Hôm nay, ngày 17 tháng 12 năm 2025 Tại trụ sở Quỹ tín dụng Thái Học</w:t>
      </w:r>
    </w:p>
    <w:p w14:paraId="21CA802E" w14:textId="77777777"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Chúng tôi gồm:</w:t>
      </w:r>
    </w:p>
    <w:p w14:paraId="70A439AD" w14:textId="2BDE457D"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 xml:space="preserve">Giấy chứng nhận đăng ký Hợp tác xã số 251803 đăng ký lần đầu ngày 10 tháng 11 năm 1998. </w:t>
      </w:r>
    </w:p>
    <w:p w14:paraId="3584BCD3" w14:textId="19772C5A"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Đăng ký thay đổi lần thứ 20 ngày 23/02/2024.</w:t>
      </w:r>
    </w:p>
    <w:p w14:paraId="404CC158" w14:textId="77777777" w:rsidR="00725BB6"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Pr>
          <w:rFonts w:ascii="Times New Roman" w:hAnsi="Times New Roman" w:cs="Times New Roman"/>
          <w:sz w:val="26"/>
          <w:szCs w:val="26"/>
        </w:rPr>
        <w:t>Mã số doanh nghiệp: 0800001806</w:t>
      </w:r>
    </w:p>
    <w:p w14:paraId="4D5A0FE2" w14:textId="4593D950" w:rsidR="00927A36" w:rsidRPr="00452EDF" w:rsidRDefault="00725BB6" w:rsidP="00927A36">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rPr>
        <w:t>Người đại diện:  Bà: PHÙNG THỊ LOAN - Chức vụ: Giám đốc điều hành (Sau đây gọi là "Bên A")</w:t>
      </w:r>
    </w:p>
    <w:p w14:paraId="77A07A65" w14:textId="0EF237BE" w:rsidR="00725BB6" w:rsidRPr="00452EDF" w:rsidRDefault="000E7B2F" w:rsidP="00927A36">
      <w:pPr>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6284598B" w14:textId="42D0EF7B"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567"/>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rPr>
        <w:t>Ông (Bà): NGUYỄN ĐỒNG CHÍNH; Năm sinh: 1984</w:t>
      </w:r>
    </w:p>
    <w:p w14:paraId="1F38190B" w14:textId="46B1F6AC"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Số điện thoại: 0343304666; Số thẻ thành viên: 010400</w:t>
      </w:r>
    </w:p>
    <w:p w14:paraId="46257990" w14:textId="05C30384"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rPr>
        <w:t xml:space="preserve">CCCD số: 030084015981; Ngày cấp: 11/08/2022; Nơi cấp: Cục cảnh sát </w:t>
      </w:r>
    </w:p>
    <w:p w14:paraId="26B5567E" w14:textId="59D65C8E"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Địa chỉ thường trú: Ninh chấp 5, phường Chu Văn An, thành phố Hải Phòng</w:t>
      </w:r>
    </w:p>
    <w:p w14:paraId="15C3D6B3" w14:textId="6C4EA61A" w:rsidR="00BD4F4D" w:rsidRPr="000E7B2F" w:rsidRDefault="00492FBF" w:rsidP="00BD4F4D">
      <w:pPr>
        <w:spacing w:after="0" w:line="240" w:lineRule="auto"/>
        <w:ind w:firstLine="567"/>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rPr>
        <w:t>Và bà: NGUYỄN THỊ HUẾ; Năm sinh: 1991</w:t>
      </w:r>
    </w:p>
    <w:p w14:paraId="151049FA" w14:textId="7237DE94" w:rsidR="00BD4F4D" w:rsidRPr="000E7B2F" w:rsidRDefault="00BD4F4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rPr>
        <w:t>CCCD số: 030089999999; Cấp ngày: 11/08/2021; Nơi cấp: Cục cảnh sát.</w:t>
      </w:r>
    </w:p>
    <w:p w14:paraId="2BF1CC78" w14:textId="31446833" w:rsidR="00D50F63" w:rsidRPr="000E7B2F" w:rsidRDefault="004C331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rPr>
        <w:t>Địa chỉ thường trú: Ninh chấp 6, phường Chu Văn An, thành phố Hải Phòng</w:t>
      </w:r>
    </w:p>
    <w:p w14:paraId="45832964" w14:textId="06B4D37E" w:rsidR="007B13FA" w:rsidRPr="000E7B2F" w:rsidRDefault="007B13FA" w:rsidP="00BD4F4D">
      <w:pPr>
        <w:spacing w:after="0" w:line="240" w:lineRule="auto"/>
        <w:ind w:firstLine="567"/>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rPr>
        <w:t xml:space="preserve">Mối quan hệ: Là vợ </w:t>
      </w:r>
    </w:p>
    <w:p w14:paraId="5675C78B" w14:textId="30479746" w:rsidR="006C463B" w:rsidRPr="00452EDF" w:rsidRDefault="00CA4F08" w:rsidP="00354D5B">
      <w:pPr>
        <w:spacing w:after="0" w:line="240" w:lineRule="auto"/>
        <w:ind w:firstLine="567"/>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rPr>
        <w:t>Tại Hợp đồng này, chúng tôi thống nhất cử ông NGUYỄN ĐỒNG CHÍNH, sinh năm 1984 có CCCD số: 030084015981; Ngày cấp: 11/08/2022;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 xml:space="preserve"> 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 xml:space="preserve">2. Hạn mức cho vay: </w:t>
      </w:r>
    </w:p>
    <w:p w14:paraId="70056AB3" w14:textId="08522F25" w:rsidR="009C25F1" w:rsidRPr="00452EDF" w:rsidRDefault="0082107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rPr>
        <w:t>Bên A cam kết cho bên B vay các khoản cấp tín dụng bằng đồng Việt Nam với hạn mức cho vay là: 1.500.000.000 đồng, (Bằng chữ: Một tỷ năm trăm triệu đồng chẵn)</w:t>
      </w:r>
    </w:p>
    <w:p w14:paraId="594D955C" w14:textId="77777777" w:rsidR="00891BDD" w:rsidRPr="00452EDF" w:rsidRDefault="00C127E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4. 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rPr>
        <w:t xml:space="preserve">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 </w:t>
      </w:r>
    </w:p>
    <w:p w14:paraId="4B9E4B84" w14:textId="5083AED6" w:rsidR="00A75637" w:rsidRPr="00452EDF" w:rsidRDefault="00A7563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rPr>
        <w:t xml:space="preserve">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 </w:t>
      </w:r>
    </w:p>
    <w:p w14:paraId="0A87DFAB" w14:textId="471A0D97" w:rsidR="00747DE8" w:rsidRPr="00452EDF" w:rsidRDefault="00E60738" w:rsidP="00747DE8">
      <w:pPr>
        <w:spacing w:after="0"/>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rPr>
        <w:t xml:space="preserve">- Bên B từ bỏ mọi quyền khiếu nại, khiếu kiện liên quan đến việc điều chỉnh lãi suất. </w:t>
      </w:r>
    </w:p>
    <w:p w14:paraId="77DE4F07" w14:textId="0AD1F0D0" w:rsidR="00A75637"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1AAB82C1"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2EC9365B" w:rsidR="003F0053"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sidR="00872D67" w:rsidRPr="00452EDF">
        <w:rPr>
          <w:rFonts w:ascii="Times New Roman" w:hAnsi="Times New Roman" w:cs="Times New Roman"/>
          <w:sz w:val="26"/>
          <w:szCs w:val="26"/>
        </w:rPr>
        <w:tab/>
        <w:t/>
      </w:r>
      <w:r w:rsidR="00872D67" w:rsidRPr="00452EDF">
        <w:rPr>
          <w:rFonts w:ascii="Times New Roman" w:hAnsi="Times New Roman" w:cs="Times New Roman"/>
          <w:sz w:val="26"/>
          <w:szCs w:val="26"/>
        </w:rPr>
        <w:tab/>
        <w:t/>
      </w:r>
      <w:r w:rsidR="00872D67" w:rsidRPr="00452EDF">
        <w:rPr>
          <w:rFonts w:ascii="Times New Roman" w:hAnsi="Times New Roman" w:cs="Times New Roman"/>
          <w:sz w:val="26"/>
          <w:szCs w:val="26"/>
        </w:rPr>
        <w:tab/>
        <w:t/>
      </w:r>
      <w:r>
        <w:rPr>
          <w:rFonts w:ascii="Times New Roman" w:hAnsi="Times New Roman" w:cs="Times New Roman"/>
          <w:sz w:val="26"/>
          <w:szCs w:val="26"/>
        </w:rPr>
        <w:t xml:space="preserve">đ) Công thức tính lãi tiền vay trong hạn như sau:      </w:t>
      </w:r>
    </w:p>
    <w:tbl>
      <w:tblPr>
        <w:tblStyle w:val="TableGrid"/>
        <w:tblW w:w="8538" w:type="dxa"/>
        <w:tblInd w:w="392" w:type="dxa"/>
        <w:tblLook w:val="04A0" w:firstRow="1" w:lastRow="0" w:firstColumn="1" w:lastColumn="0" w:noHBand="0" w:noVBand="1"/>
      </w:tblPr>
      <w:tblGrid>
        <w:gridCol w:w="1127"/>
        <w:gridCol w:w="538"/>
        <w:gridCol w:w="6873"/>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175"/>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176"/>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567"/>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567"/>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rPr>
              <w:t xml:space="preserve">                                 365 (ngày)</w:t>
            </w:r>
          </w:p>
        </w:tc>
      </w:tr>
    </w:tbl>
    <w:p w14:paraId="2DE2D9A5" w14:textId="66DE7FBC" w:rsidR="009A442D" w:rsidRPr="00452EDF" w:rsidRDefault="009A442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567"/>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567"/>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rPr>
              <w:t xml:space="preserve">Tiền lãi phạt lãi chậm trả </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rPr>
              <w:t xml:space="preserve">        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567"/>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567"/>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rPr>
        <w:t>Thời hạn trả nợ gốc tiền vay:</w:t>
      </w:r>
    </w:p>
    <w:tbl>
      <w:tblPr>
        <w:tblW w:w="8000" w:type="dxa"/>
        <w:jc w:val="center"/>
        <w:tblBorders>
          <w:top w:val="single"/>
          <w:left w:val="single"/>
          <w:bottom w:val="single"/>
          <w:right w:val="single"/>
          <w:insideH w:val="single"/>
          <w:insideV w:val="single"/>
        </w:tblBorders>
      </w:tblPr>
      <w:tr>
        <w:tc>
          <w:p>
            <w:r>
              <w:rPr>
                <w:b w:val="on"/>
                <w:rFonts w:ascii="Times New Roman" w:hAnsi="Times New Roman" w:cs="Times New Roman" w:eastAsia="Times New Roman"/>
                <w:sz w:val="26"/>
              </w:rPr>
              <w:t/>
            </w:r>
            <w:r>
              <w:rPr>
                <w:b w:val="on"/>
                <w:rFonts w:ascii="Times New Roman" w:hAnsi="Times New Roman" w:cs="Times New Roman" w:eastAsia="Times New Roman"/>
                <w:sz w:val="26"/>
              </w:rPr>
              <w:t>Kỳ trả nợ</w:t>
            </w:r>
          </w:p>
        </w:tc>
        <w:tc>
          <w:p>
            <w:r>
              <w:rPr>
                <w:b w:val="on"/>
                <w:rFonts w:ascii="Times New Roman" w:hAnsi="Times New Roman" w:cs="Times New Roman" w:eastAsia="Times New Roman"/>
                <w:sz w:val="26"/>
              </w:rPr>
              <w:t/>
            </w:r>
            <w:r>
              <w:rPr>
                <w:b w:val="on"/>
                <w:rFonts w:ascii="Times New Roman" w:hAnsi="Times New Roman" w:cs="Times New Roman" w:eastAsia="Times New Roman"/>
                <w:sz w:val="26"/>
              </w:rPr>
              <w:t>Đến ngày, tháng, năm</w:t>
            </w:r>
          </w:p>
        </w:tc>
        <w:tc>
          <w:p>
            <w:r>
              <w:rPr>
                <w:b w:val="on"/>
                <w:rFonts w:ascii="Times New Roman" w:hAnsi="Times New Roman" w:cs="Times New Roman" w:eastAsia="Times New Roman"/>
                <w:sz w:val="26"/>
              </w:rPr>
              <w:t/>
            </w:r>
            <w:r>
              <w:rPr>
                <w:b w:val="on"/>
                <w:rFonts w:ascii="Times New Roman" w:hAnsi="Times New Roman" w:cs="Times New Roman" w:eastAsia="Times New Roman"/>
                <w:sz w:val="26"/>
              </w:rPr>
              <w:t>Số tiền phải trả</w:t>
            </w:r>
          </w:p>
        </w:tc>
      </w:tr>
      <w:tr>
        <w:tc>
          <w:p>
            <w:r>
              <w:rPr>
                <w:rFonts w:ascii="Times New Roman" w:hAnsi="Times New Roman" w:cs="Times New Roman" w:eastAsia="Times New Roman"/>
                <w:sz w:val="26"/>
              </w:rPr>
              <w:t/>
            </w:r>
            <w:r>
              <w:rPr>
                <w:rFonts w:ascii="Times New Roman" w:hAnsi="Times New Roman" w:cs="Times New Roman" w:eastAsia="Times New Roman"/>
                <w:sz w:val="26"/>
              </w:rPr>
              <w:t>Lần 1</w:t>
            </w:r>
          </w:p>
        </w:tc>
        <w:tc>
          <w:p>
            <w:r>
              <w:rPr>
                <w:rFonts w:ascii="Times New Roman" w:hAnsi="Times New Roman" w:cs="Times New Roman" w:eastAsia="Times New Roman"/>
                <w:sz w:val="26"/>
              </w:rPr>
              <w:t/>
            </w:r>
            <w:r>
              <w:rPr>
                <w:rFonts w:ascii="Times New Roman" w:hAnsi="Times New Roman" w:cs="Times New Roman" w:eastAsia="Times New Roman"/>
                <w:sz w:val="26"/>
              </w:rPr>
              <w:t>11/11/2026</w:t>
            </w:r>
          </w:p>
        </w:tc>
        <w:tc>
          <w:p>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r>
        <w:tc>
          <w:p>
            <w:r>
              <w:rPr>
                <w:rFonts w:ascii="Times New Roman" w:hAnsi="Times New Roman" w:cs="Times New Roman" w:eastAsia="Times New Roman"/>
                <w:sz w:val="26"/>
              </w:rPr>
              <w:t/>
            </w:r>
            <w:r>
              <w:rPr>
                <w:rFonts w:ascii="Times New Roman" w:hAnsi="Times New Roman" w:cs="Times New Roman" w:eastAsia="Times New Roman"/>
                <w:sz w:val="26"/>
              </w:rPr>
              <w:t>Lần 2</w:t>
            </w:r>
          </w:p>
        </w:tc>
        <w:tc>
          <w:p>
            <w:r>
              <w:rPr>
                <w:rFonts w:ascii="Times New Roman" w:hAnsi="Times New Roman" w:cs="Times New Roman" w:eastAsia="Times New Roman"/>
                <w:sz w:val="26"/>
              </w:rPr>
              <w:t/>
            </w:r>
            <w:r>
              <w:rPr>
                <w:rFonts w:ascii="Times New Roman" w:hAnsi="Times New Roman" w:cs="Times New Roman" w:eastAsia="Times New Roman"/>
                <w:sz w:val="26"/>
              </w:rPr>
              <w:t>11/11/2026</w:t>
            </w:r>
          </w:p>
        </w:tc>
        <w:tc>
          <w:p>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bl>
    <w:p w14:paraId="6DC23148" w14:textId="77777777" w:rsidR="0089699F" w:rsidRPr="00452EDF" w:rsidRDefault="0061748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2ADA3882"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F53E3E5" w14:textId="211257FC"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1. Biện pháp bảo đảm tại Hợp đồng thế chấp quyền sử dụng đất và đất số: 123/2025/HĐQSDĐ được các bên thỏa thuận, nhất trí xác lập, giao kết vào ngày: 17/12/2025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2CF3757A" w14:textId="2D19199E"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567"/>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567"/>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58584B3C" w:rsidR="007B2EE4" w:rsidRPr="00BD4F4D" w:rsidRDefault="00BE3150"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VAY VỐN </w:t>
            </w:r>
          </w:p>
          <w:p w14:paraId="0299055E" w14:textId="77777777"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CHO VAY  </w:t>
            </w:r>
          </w:p>
          <w:p w14:paraId="2BFEB8A1" w14:textId="20DC6E86"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tên, ghi rõ họ tên và đóng dấu)</w:t>
            </w:r>
          </w:p>
        </w:tc>
      </w:tr>
    </w:tbl>
    <w:p w14:paraId="013A8E85" w14:textId="2F806451" w:rsidR="00725BB6" w:rsidRPr="00BD4F4D" w:rsidRDefault="00725BB6" w:rsidP="00541101">
      <w:pPr>
        <w:spacing w:before="60" w:after="80" w:line="240" w:lineRule="auto"/>
        <w:ind w:firstLine="567"/>
        <w:rPr>
          <w:rFonts w:ascii="Times New Roman" w:hAnsi="Times New Roman" w:cs="Times New Roman"/>
          <w:sz w:val="28"/>
          <w:szCs w:val="28"/>
          <w:lang w:val="it-IT"/>
        </w:rPr>
      </w:pP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p>
    <w:sectPr w:rsidR="00725BB6" w:rsidRPr="00BD4F4D" w:rsidSect="002F4DB8">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10092" w14:textId="77777777" w:rsidR="00E76A95" w:rsidRDefault="00E76A95" w:rsidP="00D973F9">
      <w:pPr>
        <w:spacing w:after="0" w:line="240" w:lineRule="auto"/>
      </w:pPr>
      <w:r>
        <w:separator/>
      </w:r>
    </w:p>
  </w:endnote>
  <w:endnote w:type="continuationSeparator" w:id="0">
    <w:p w14:paraId="73582F2E" w14:textId="77777777" w:rsidR="00E76A95" w:rsidRDefault="00E76A95"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BC1541" w14:textId="77777777" w:rsidR="00E76A95" w:rsidRDefault="00E76A95" w:rsidP="00D973F9">
      <w:pPr>
        <w:spacing w:after="0" w:line="240" w:lineRule="auto"/>
      </w:pPr>
      <w:r>
        <w:separator/>
      </w:r>
    </w:p>
  </w:footnote>
  <w:footnote w:type="continuationSeparator" w:id="0">
    <w:p w14:paraId="38087B17" w14:textId="77777777" w:rsidR="00E76A95" w:rsidRDefault="00E76A95"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3C788A92" w:rsidR="00166FE8" w:rsidRDefault="00166FE8">
        <w:pPr>
          <w:pStyle w:val="Header"/>
          <w:jc w:val="center"/>
        </w:pPr>
        <w:r>
          <w:fldChar w:fldCharType="begin"/>
        </w:r>
        <w:r>
          <w:instrText xml:space="preserve"> PAGE   \* MERGEFORMAT </w:instrText>
        </w:r>
        <w:r>
          <w:fldChar w:fldCharType="separate"/>
        </w:r>
        <w:r w:rsidR="002F4DB8">
          <w:rPr>
            <w:noProof/>
          </w:rPr>
          <w:t>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2F4DB8"/>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6596"/>
    <w:rsid w:val="00C17D6F"/>
    <w:rsid w:val="00C2015E"/>
    <w:rsid w:val="00C23DFA"/>
    <w:rsid w:val="00C244CE"/>
    <w:rsid w:val="00C3021F"/>
    <w:rsid w:val="00C3130A"/>
    <w:rsid w:val="00C362C6"/>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A95"/>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4F0666-D30D-49E8-8F06-63A9B9559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11</Pages>
  <Words>4051</Words>
  <Characters>23092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2025-12-17T07:37:00Z</dcterms:modified>
  <cp:revision>137</cp:revision>
</cp:coreProperties>
</file>