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10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04/11/1989;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02/02/1989;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176,0m²..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Không</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{{dienTichTS}}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{{ketCauXayDung}}.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bookmarkStart w:id="0" w:name="_GoBack"/>
      <w:bookmarkEnd w:id="0"/>
      <w:r w:rsidR="00790C58">
        <w:rPr>
          <w:rFonts w:ascii="Times New Roman" w:hAnsi="Times New Roman"/>
          <w:sz w:val="26"/>
        </w:rPr>
        <w:t>}}...</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11/03/2026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