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10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Bà: TRẦN THỊ THU HƯỜNG; Sinh ngày: 04/11/1989;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20/09/2021;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ông: TÔ VĂN TUẤN; Sinh ngày: 02/02/1989;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CX533337, vào số cấp sổ: CH03238, ngày cấp: 13/10/2020, nơi cấp: UBND thành phố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m2 (Bằng chữ: Một trăm bảy mươi sáu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Không</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sidR="00790C58">
        <w:rPr>
          <w:rFonts w:ascii="Times New Roman" w:hAnsi="Times New Roman"/>
          <w:sz w:val="26"/>
        </w:rPr>
        <w:t xml:space="preserve">{{dienTichTS}} </w:t>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sidR="00790C58">
        <w:rPr>
          <w:rFonts w:ascii="Times New Roman" w:hAnsi="Times New Roman"/>
          <w:sz w:val="26"/>
        </w:rPr>
        <w:t xml:space="preserve"> {{ketCauXayDung}}.</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sidR="00790C58">
        <w:rPr>
          <w:rFonts w:ascii="Times New Roman" w:hAnsi="Times New Roman"/>
          <w:sz w:val="26"/>
        </w:rPr>
        <w:t>ăm …{{fromTime</w:t>
      </w:r>
      <w:bookmarkStart w:id="0" w:name="_GoBack"/>
      <w:bookmarkEnd w:id="0"/>
      <w:r w:rsidR="00790C58">
        <w:rPr>
          <w:rFonts w:ascii="Times New Roman" w:hAnsi="Times New Roman"/>
          <w:sz w:val="26"/>
        </w:rPr>
        <w:t>}}...</w:t>
      </w:r>
      <w:r>
        <w:rPr>
          <w:rFonts w:ascii="Times New Roman" w:hAnsi="Times New Roman"/>
          <w:sz w:val="26"/>
        </w:rPr>
        <w:t xml:space="preserve">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13/26/08/HĐTC ký ngày 11/03/2026 giữa bên bảo đảm là ông/bà TRẦN THỊ THU HƯỜNG và TÔ VĂN TUẤN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