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05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1.594.375.000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991.000.000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Chín trăm chín mươi mốt triệu đồng chẵn)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546.000.000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Năm trăm bốn mươi sáu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1.537.000.000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ba mươi bảy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