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VĂN QUẾ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1965</w:t>
      </w:r>
    </w:p>
    <w:p w:rsidR="00D5237B" w:rsidRDefault="00DE09B6" w:rsidP="008757BE">
      <w:pPr>
        <w:rPr>
          <w:rFonts w:ascii="Times New Roman" w:hAnsi="Times New Roman"/>
          <w:sz w:val="26"/>
        </w:rPr>
      </w:pPr>
      <w:r w:rsidRPr="001F18EB">
        <w:rPr>
          <w:rFonts w:ascii="Times New Roman" w:hAnsi="Times New Roman"/>
          <w:sz w:val="26"/>
        </w:rPr>
        <w:t xml:space="preserve">CC/CCCD Số: 030065015071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21/03/2025;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THỊ TIẾN</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1969   </w:t>
      </w:r>
    </w:p>
    <w:p w:rsidR="00D5237B" w:rsidRDefault="00865DE2" w:rsidP="008757BE">
      <w:pPr>
        <w:rPr>
          <w:rFonts w:ascii="Times New Roman" w:hAnsi="Times New Roman"/>
          <w:sz w:val="26"/>
        </w:rPr>
      </w:pPr>
      <w:r w:rsidRPr="001F18EB">
        <w:rPr>
          <w:rFonts w:ascii="Times New Roman" w:hAnsi="Times New Roman"/>
          <w:sz w:val="26"/>
        </w:rPr>
        <w:t xml:space="preserve">CC/CCCD Số: 030169002181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VĂN QUẾ</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4.612.500.000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4.276.746.000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335,754,000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291,960,000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335,754,000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43,794,000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4.087.146.000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2.087.146.000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51.1%</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335,754,000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1.664.246.000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CR 426613       </w:t>
      </w:r>
      <w:r>
        <w:rPr>
          <w:rFonts w:ascii="Times New Roman" w:hAnsi="Times New Roman"/>
          <w:sz w:val="26"/>
        </w:rPr>
        <w:t>CH02944</w:t>
      </w:r>
    </w:p>
    <w:p w:rsidR="00FA2436" w:rsidRDefault="00FA2436" w:rsidP="00374218">
      <w:pPr>
        <w:rPr>
          <w:rFonts w:ascii="Times New Roman" w:hAnsi="Times New Roman"/>
          <w:sz w:val="26"/>
        </w:rPr>
      </w:pPr>
      <w:r>
        <w:rPr>
          <w:rFonts w:ascii="Times New Roman" w:hAnsi="Times New Roman"/>
          <w:sz w:val="26"/>
        </w:rPr>
        <w:t>Mang tên:   Nguyễn Văn Quế</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62.5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NGUYỄN VĂN QUẾ</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THỊ TIẾN</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Cho vay ngắn hạn</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tỷ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 xml:space="preserve">Thời hạn duy trì : 12 tháng; </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22 tháng 07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