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89 m² (Bằng chữ: Tám mươi chínmét vuông)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450.000.000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Bốn trăm năm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