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14/23/060</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21 tháng 08 năm 2025</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TỚI</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14/08/1976;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0975067846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141693234; Cấp ngày: 11/06/2009; Nơi cấp: CA 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030076016159;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PHẠM THỊ HÀ; Sinh ngày: 03/03/1980.</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030180012562;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CN 755972; Số vào sổ cấp Giấy chứng nhận: CN7078; N</w:t>
      </w:r>
      <w:r w:rsidR="0045214C" w:rsidRPr="00F866DF">
        <w:rPr>
          <w:rFonts w:ascii="13" w:hAnsi="13"/>
          <w:sz w:val="26"/>
        </w:rPr>
        <w:t>gày cấ</w:t>
      </w:r>
      <w:r w:rsidR="00203FBA">
        <w:rPr>
          <w:rFonts w:ascii="13" w:hAnsi="13"/>
          <w:sz w:val="26"/>
        </w:rPr>
        <w:t>p: ;</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Tới và Phạm Thị 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 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36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bảy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470 m²; + Sử dụng chung: Không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nông thôn: 300 m²; + Đất LNK: 170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quyền sử dụng đất của ông Nguyễn Văn Lĩnh và bà Nguyễn Thị Vượng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14/23/060 </w:t>
      </w:r>
      <w:r w:rsidR="00FD42C4" w:rsidRPr="00F866DF">
        <w:rPr>
          <w:rFonts w:ascii="13" w:hAnsi="13"/>
          <w:sz w:val="26"/>
        </w:rPr>
        <w:t xml:space="preserve">ký ngày </w:t>
      </w:r>
      <w:r w:rsidR="00C01C26">
        <w:rPr>
          <w:rFonts w:ascii="13" w:hAnsi="13"/>
          <w:sz w:val="26"/>
        </w:rPr>
        <w:t>21/08</w:t>
      </w:r>
      <w:r w:rsidR="00511195" w:rsidRPr="00F866DF">
        <w:rPr>
          <w:rFonts w:ascii="13" w:hAnsi="13"/>
          <w:sz w:val="26"/>
        </w:rPr>
        <w:t>/2023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Tới và Phạm Thị 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