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12/24/32</w:t>
      </w:r>
      <w:r w:rsidR="00373F65">
        <w:rPr>
          <w:rFonts w:ascii="13" w:hAnsi="13"/>
          <w:b/>
          <w:sz w:val="26"/>
        </w:rPr>
        <w:t>.3</w:t>
      </w:r>
      <w:r w:rsidR="00534E8C">
        <w:rPr>
          <w:rFonts w:ascii="13" w:hAnsi="13"/>
          <w:b/>
          <w:sz w:val="26"/>
        </w:rPr>
        <w:t>/BBĐG</w:t>
      </w:r>
    </w:p>
    <w:p w:rsidR="00C34498" w:rsidRPr="00D758E4" w:rsidRDefault="00D758E4" w:rsidP="00525AA7">
      <w:pPr>
        <w:spacing w:after="0" w:line="288" w:lineRule="auto"/>
        <w:rPr>
          <w:rFonts w:ascii="13" w:hAnsi="13"/>
          <w:sz w:val="26"/>
        </w:rPr>
      </w:pPr>
      <w:r>
        <w:rPr>
          <w:rFonts w:ascii="13" w:hAnsi="13"/>
          <w:b/>
          <w:sz w:val="26"/>
        </w:rPr>
        <w:tab/>
      </w:r>
      <w:r w:rsidR="00BA6256">
        <w:rPr>
          <w:rFonts w:ascii="13" w:hAnsi="13"/>
          <w:sz w:val="26"/>
        </w:rPr>
        <w:t>Biên bản xác định lại giá trị tài sản bổ sung cho HĐTC số: 12/24/32 Ngày 18 tháng 03 năm 2024</w:t>
      </w:r>
      <w:bookmarkStart w:id="0" w:name="_GoBack"/>
      <w:bookmarkEnd w:id="0"/>
    </w:p>
    <w:p w:rsidR="00E0040F" w:rsidRPr="00F866DF" w:rsidRDefault="00146291" w:rsidP="00525AA7">
      <w:pPr>
        <w:spacing w:after="0" w:line="288" w:lineRule="auto"/>
        <w:ind w:firstLine="360"/>
        <w:rPr>
          <w:rFonts w:ascii="13" w:hAnsi="13"/>
          <w:sz w:val="26"/>
        </w:rPr>
      </w:pPr>
      <w:r>
        <w:rPr>
          <w:rFonts w:ascii="13" w:hAnsi="13"/>
          <w:sz w:val="26"/>
        </w:rPr>
        <w:t>Hôm nay, ngày 11 tháng 09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Tên gọi đầy đủ: QUỸ TÍN DỤNG NHÂN DÂN THÁI HỌC   - PGD AN LẠC</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Ông: Dương Quang Tuấn - Chức vụ: Giám Đốc PGD An Lạc.</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MẠC THỊ THANH HUYỀN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26/03/1973;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0988348858</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030173019442;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MẠC THÀNH TRUNG; Sinh ngày: 28/06/1979.</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030079016846;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 phường Lê Đại Hành, thành phố Hải Phòng.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BV 101932; Số vào sổ cấp GCN: CH.02316; N</w:t>
      </w:r>
      <w:r w:rsidR="0045214C" w:rsidRPr="00F866DF">
        <w:rPr>
          <w:rFonts w:ascii="13" w:hAnsi="13"/>
          <w:sz w:val="26"/>
        </w:rPr>
        <w:t>gày cấ</w:t>
      </w:r>
      <w:r w:rsidR="00203FBA">
        <w:rPr>
          <w:rFonts w:ascii="13" w:hAnsi="13"/>
          <w:sz w:val="26"/>
        </w:rPr>
        <w:t>p: 07/05/2021;</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thành phố Chí Linh, tỉnh Hải Dương (Nay là phường Chu Văn An, Hải Phòng)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Mạc Thị Thanh Huyền</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An Lạc, Chí Linh, Hải Dương (nay là phường Lê Đại Hành,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135 – Tờ bản đồ: 08.</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89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Tám mươi chín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89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Mục đích sử dụng: + Đất ở tại nông thôn: 60 m²; + Đất LNK: 29 m²;</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Nguồn gốc sử dụng: Nhà nước công nhận quyền sử dụng đất. Nhận tặng cho QSDĐ của ông Mạc Văn Tôn và bà Nguyển Thị Bẩy.</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360.000.000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890.000.000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60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Mái ngói.</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890.000.000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890.000.000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12/24/32</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18/03/2024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Mạc Thị Thanh Huyền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A6256"/>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1E5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2026-09-11T01:47:00Z</dcterms:modified>
  <cp:revision>142</cp:revision>
</cp:coreProperties>
</file>