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DƯƠNG VĂN QUANG</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TV.02.0415.</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030060014050</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0904690133.</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ĐOÀN THỊ VỤ</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030164017072</w:t>
      </w:r>
      <w:r w:rsidR="008F6421" w:rsidRPr="00441186">
        <w:rPr>
          <w:sz w:val="26"/>
        </w:rPr>
        <w:t xml:space="preserve"> </w:t>
      </w:r>
      <w:r w:rsidR="0043739C" w:rsidRPr="00441186">
        <w:rPr>
          <w:sz w:val="26"/>
        </w:rPr>
        <w:t>Ngày cấp</w:t>
      </w:r>
      <w:r w:rsidR="00B47C5F" w:rsidRPr="00441186">
        <w:rPr>
          <w:sz w:val="26"/>
          <w:szCs w:val="16"/>
        </w:rPr>
        <w:t xml:space="preserve">: 19/05/2025;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Bộ công an</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650.000.000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Sáu trăm năm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xml:space="preserve">. Thời hạn vay: </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148+150;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485 m</w:t>
      </w:r>
      <w:r w:rsidR="00487458" w:rsidRPr="00441186">
        <w:rPr>
          <w:sz w:val="26"/>
          <w:szCs w:val="26"/>
          <w:vertAlign w:val="superscript"/>
        </w:rPr>
        <w:t>2</w:t>
      </w:r>
      <w:r w:rsidRPr="00441186">
        <w:rPr>
          <w:sz w:val="26"/>
          <w:szCs w:val="26"/>
        </w:rPr>
        <w:t xml:space="preserve"> (Bằng chữ: Bốn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300 m²; được định giá là: 1.000.000.000 đồng
+ Đất LNK: 69 m²; được định giá là: 2.00.000.000 đồng
+ Đất ao: 116 m²; được định giá là: 1.00.000.000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D 0207696 </w:t>
      </w:r>
      <w:r w:rsidRPr="00441186">
        <w:rPr>
          <w:sz w:val="26"/>
        </w:rPr>
        <w:t xml:space="preserve">do UBND huyện Chí Linh, tỉnh Hải Dương cấp ngày </w:t>
      </w:r>
      <w:r w:rsidRPr="00441186">
        <w:rPr>
          <w:sz w:val="26"/>
          <w:szCs w:val="16"/>
        </w:rPr>
        <w:t xml:space="preserve">25/05/2001, </w:t>
      </w:r>
      <w:r w:rsidRPr="00441186">
        <w:rPr>
          <w:sz w:val="26"/>
        </w:rPr>
        <w:t>vào sổ cấp:</w:t>
      </w:r>
      <w:r w:rsidRPr="00441186">
        <w:rPr>
          <w:sz w:val="26"/>
          <w:szCs w:val="16"/>
        </w:rPr>
        <w:t xml:space="preserve"> Vào sổ cấp giấy chứng nhận Quyền sử dụng đất số: 287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Dương Văn Quang.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130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1.300.000.000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ba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25</w:t>
      </w:r>
      <w:r w:rsidR="00203107" w:rsidRPr="00441186">
        <w:rPr>
          <w:sz w:val="26"/>
          <w:szCs w:val="16"/>
        </w:rPr>
        <w:t xml:space="preserve"> </w:t>
      </w:r>
      <w:r w:rsidR="00203107" w:rsidRPr="00441186">
        <w:rPr>
          <w:sz w:val="26"/>
        </w:rPr>
        <w:t xml:space="preserve">tháng </w:t>
      </w:r>
      <w:r w:rsidR="00862996" w:rsidRPr="00441186">
        <w:rPr>
          <w:sz w:val="26"/>
          <w:szCs w:val="16"/>
        </w:rPr>
        <w:t>10</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