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15/24/86</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11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PHÙNG VĂN CHÍNH</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04/02/1955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0345704806</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D 0521594</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25/05/2001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1304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Phùng Văn Chính</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413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mười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413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300 m²; + Đất LNK: 113 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D 0521594</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25/05/2001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1304 QSDĐ.</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Phùng Văn Chính</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15/24/86/BBĐG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11/11/2024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12/26/115</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12/26/115</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PHÙNG VĂN CHÍNH</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04/02/1955</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0345704806</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030055010395; Ngày cấp: 10/08/2021;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ĐINH THỊ LÝ; Sinh ngày: 04/06/1956.</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030156014503;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