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0975067846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DƯƠNG VĂN TỚI</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14/08/1976</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0975067846.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030076016159</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PHẠM THỊ HÀ</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03/03/1980</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030180012562;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đồ dùng gia đình.</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800.000.000 đồng (Bằng chữ: Tám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2.166.500.000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lửng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sản xuất kinh doanh</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323.520.000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95.760.000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191.520.000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 gửi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điện, nước, điện thoại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 và thuế</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59.520.000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Trả 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59.520.000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2.549.540.000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2.490.020.000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2.075.016.667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1.275.016.667</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61.4%</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800.000.000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38.6%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792.000.000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2.230.000.000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2.230.000.000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2.549.540.000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-319,540,000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-319,540,000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1.119.540.000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CN 755972</w:t>
      </w:r>
    </w:p>
    <w:p w:rsidR="00CE0202" w:rsidRDefault="00253382" w:rsidP="00C63605">
      <w:pPr>
        <w:rPr>
          <w:rFonts w:ascii="Times New Roman" w:hAnsi="Times New Roman"/>
          <w:sz w:val="28"/>
        </w:rPr>
      </w:pPr>
      <w:r>
        <w:rPr>
          <w:rFonts w:ascii="Times New Roman" w:hAnsi="Times New Roman"/>
          <w:sz w:val="28"/>
        </w:rPr>
        <w:tab/>
        <w:t>Số vào sổ cấp Giấy chứng nhận: CN7078</w:t>
      </w:r>
    </w:p>
    <w:p w:rsidR="00253382" w:rsidRDefault="00253382" w:rsidP="00C63605">
      <w:pPr>
        <w:rPr>
          <w:rFonts w:ascii="Times New Roman" w:hAnsi="Times New Roman"/>
          <w:sz w:val="28"/>
        </w:rPr>
      </w:pPr>
      <w:r>
        <w:rPr>
          <w:rFonts w:ascii="Times New Roman" w:hAnsi="Times New Roman"/>
          <w:sz w:val="28"/>
        </w:rPr>
        <w:tab/>
        <w:t xml:space="preserve">Do UBND thị xã Chí Linh, tỉnh Hải Dương cấp ngày </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Dương Văn Tới và Phạm Thị Hà</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DƯƠNG VĂN TỚI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21 tháng 08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