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thị xã Chí Linh, tỉnh Hải Dương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89 m² (Bằng chữ: Tám mươi chínmét vuông)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450.000.000 đồng (Bằng chữ: Bốn trăm năm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