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21 tháng 08 năm 2025</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DƯƠNG VĂN TỚI</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PHẠM THỊ HÀ</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36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470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Bốn trăm bảy mươi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CN 755972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vào sổ cấp số: Số vào sổ cấp Giấy chứng nhận: CN7078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Dương Văn Tới và Phạm Thị Hà.</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 thị xã Chí Linh,tỉnh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Mục đích sử dụng: + Đất ở tại nông thôn: 300 m²; + Đất LNK: 170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nhượng quyền sử dụng đất của ông Nguyễn Văn Lĩnh và bà Nguyễn Thị Vượng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 Giấy chứng nhận quyền sử dụng đất số CN 755972 vào sổ cấp giấy chứng nhận số Số vào sổ cấp Giấy chứng nhận: CN7078 do UBND thị xã Chí Linh, tỉnh Hải Dương. Cấp ngày: </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