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21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DƯƠNG VĂN TỚI</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PHẠM THỊ HÀ</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36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470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Bốn trăm bảy mươi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CN 755972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21/06/2018 vào sổ cấp số: Số vào sổ cấp GCN: CH 02785</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Dương Văn Tới và Phạm Thị Hà.</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 thị xã Chí Linh,tỉnh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Mục đích sử dụng: + Đất ở tại nông thôn: 300 m²; + Đất LNK: 170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nhượng quyền sử dụng đất của ông Nguyễn Văn Lĩnh và bà Nguyễn Thị Vượng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CN 755972 vào sổ cấp giấy chứng nhận số Số vào sổ cấp GCN: CH 02785 do UBND thị xã Chí Linh, tỉnh Hải Dương. Cấp ngày: 21/06/2018</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