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12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 Chức vụ: Phó Giám Đốc - Trưởng PGD An Lạc.
CCCD số: 030083003225;
(Theo văn bản ủy quyền số: 01/2026/UQ-TN Ngày 05 tháng 01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CCCD số: 030089004265; Ngày cấp: 20/09/2021: Nơi cấp: Cục cảnh sát. </w:t>
      </w:r>
      <w:r w:rsidR="00476E10">
        <w:rPr>
          <w:rFonts w:ascii="Times New Roman" w:hAnsi="Times New Roman" w:cs="Times New Roman"/>
          <w:sz w:val="26"/>
          <w:szCs w:val="26"/>
        </w:rPr>
        <w:t xml:space="preserve"/>
      </w:r>
      <w:bookmarkStart w:id="0" w:name="_GoBack"/>
      <w:bookmarkEnd w:id="0"/>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12/03/2026.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12 tháng 03 năm 2026 (Ngày mười hai,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 Chức vụ: Phó Giám Đốc - Trưởng PGD An Lạc.
CCCD số: 030083003225;
(Theo văn bản ủy quyền số: 01/2026/UQ-TN Ngày 05 tháng 01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