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Pr>
                <w:b w:val="off"/>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Pr>
                <w:b w:val="off"/>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Pr>
          <w:b w:val="off"/>
        </w:rPr>
        <w:t xml:space="preserve">HỢP ĐỒNG THẾ CHẤP 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Pr>
          <w:b w:val="off"/>
        </w:rPr>
        <w:t xml:space="preserve">Số: </w:t>
      </w:r>
      <w:r>
        <w:rPr>
          <w:b w:val="off"/>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Pr>
          <w:b w:val="off"/>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Pr>
          <w:b w:val="off"/>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Pr>
          <w:b w:val="off"/>
        </w:rPr>
        <w:t xml:space="preserve">Hôm nay, ngày </w:t>
      </w:r>
      <w:r>
        <w:rPr>
          <w:b w:val="off"/>
        </w:rPr>
        <w:t>12</w:t>
      </w:r>
      <w:r>
        <w:rPr>
          <w:b w:val="off"/>
        </w:rPr>
        <w:t xml:space="preserve"> tháng </w:t>
      </w:r>
      <w:r>
        <w:rPr>
          <w:b w:val="off"/>
        </w:rPr>
        <w:t>03</w:t>
      </w:r>
      <w:r>
        <w:rPr>
          <w:b w:val="off"/>
        </w:rPr>
        <w:t xml:space="preserve"> năm </w:t>
      </w:r>
      <w:r>
        <w:rPr>
          <w:b w:val="off"/>
        </w:rPr>
        <w:t>2026</w:t>
      </w:r>
      <w:r>
        <w:rPr>
          <w:b w:val="off"/>
        </w:rPr>
        <w:t xml:space="preserve"> Chúng tôi gồm các bên sau đây cùng nhau lập Hợp đồng thế chấp quyền sử dụng đất và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Pr>
          <w:b w:val="off"/>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Pr>
          <w:b w:val="off"/>
        </w:rPr>
        <w:t>QUỸ TÍN DỤNG NHÂN DÂN THÁI HỌC</w:t>
      </w:r>
      <w:r>
        <w:rPr>
          <w:b w:val="off"/>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b w:val="off"/>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Pr>
          <w:b w:val="off"/>
        </w:rPr>
        <w:t xml:space="preserve">Người đại diện </w:t>
      </w:r>
      <w:r>
        <w:rPr>
          <w:b w:val="off"/>
        </w:rPr>
        <w:t>ông: VŨ THANH HẢI -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b w:val="off"/>
        </w:rPr>
        <w:t xml:space="preserve">        (Sau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Pr>
          <w:b w:val="off"/>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b w:val="off"/>
        </w:rPr>
        <w:t>Ông</w:t>
      </w:r>
      <w:r>
        <w:rPr>
          <w:b w:val="off"/>
        </w:rPr>
        <w:t xml:space="preserve">: </w:t>
      </w:r>
      <w:r>
        <w:rPr>
          <w:b w:val="on"/>
        </w:rPr>
        <w:t>TÔ VĂN TUẤN</w:t>
      </w:r>
      <w:r>
        <w:rPr>
          <w:b w:val="off"/>
        </w:rPr>
        <w:t xml:space="preserve">; Năm sinh: </w:t>
      </w:r>
      <w:r>
        <w:rPr>
          <w:b w:val="off"/>
        </w:rPr>
        <w:t>1989</w:t>
      </w:r>
      <w:r>
        <w:rPr>
          <w:b w:val="off"/>
        </w:rPr>
        <w:t xml:space="preserve">; Số điện thoại: </w:t>
      </w:r>
      <w:r>
        <w:rPr>
          <w:b w:val="off"/>
        </w:rPr>
        <w:t>0787861999</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b w:val="off"/>
        </w:rPr>
        <w:t xml:space="preserve">CCCD số: </w:t>
      </w:r>
      <w:r>
        <w:rPr>
          <w:b w:val="off"/>
        </w:rPr>
        <w:t>030089004265</w:t>
      </w:r>
      <w:r>
        <w:rPr>
          <w:b w:val="off"/>
        </w:rPr>
        <w:t xml:space="preserve">; Ngày cấp: </w:t>
      </w:r>
      <w:r>
        <w:rPr>
          <w:b w:val="off"/>
        </w:rPr>
        <w:t>20/09/2021</w:t>
      </w:r>
      <w:r>
        <w:rPr>
          <w:b w:val="off"/>
        </w:rPr>
        <w:t xml:space="preserve">: Nơi cấp: </w:t>
      </w:r>
      <w:r>
        <w:rPr>
          <w:b w:val="off"/>
        </w:rPr>
        <w:t>Cục cảnh sát</w:t>
      </w:r>
      <w:r>
        <w:rPr>
          <w:b w:val="off"/>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Pr>
          <w:b w:val="off"/>
        </w:rPr>
        <w:t xml:space="preserve">Địa chỉ thường trú: </w:t>
      </w:r>
      <w:r>
        <w:rPr>
          <w:b w:val="off"/>
        </w:rPr>
        <w:t>TDP Bờ Chùa, phường Lê Đại Hành thành phố Hải Phòng</w:t>
      </w:r>
      <w:r>
        <w:rPr>
          <w:b w:val="off"/>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b w:val="off"/>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b w:val="off"/>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b w:val="off"/>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Pr>
          <w:b w:val="off"/>
        </w:rPr>
        <w:t xml:space="preserve"> (Sau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Pr>
          <w:b w:val="off"/>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Pr>
          <w:b w:val="off"/>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Pr>
          <w:b w:val="off"/>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Pr>
          <w:b w:val="off"/>
        </w:rPr>
        <w:t xml:space="preserve">a) </w:t>
      </w:r>
      <w:r>
        <w:rPr>
          <w:b w:val="off"/>
        </w:rPr>
        <w:t>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Pr>
          <w:b w:val="off"/>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Pr>
          <w:b w:val="off"/>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Pr>
          <w:b w:val="off"/>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w:t>
      </w:r>
      <w:r>
        <w:rPr>
          <w:b w:val="off"/>
        </w:rPr>
        <w:t>của Bên B</w:t>
      </w:r>
      <w:r>
        <w:rPr>
          <w:b w:val="off"/>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Pr>
          <w:b w:val="off"/>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bookmarkStart w:id="1" w:name="_Hlk209450758"/>
      <w:r>
        <w:rPr>
          <w:b w:val="off"/>
        </w:rPr>
        <w:t xml:space="preserve">a) </w:t>
      </w:r>
      <w:r>
        <w:rPr>
          <w:b w:val="off"/>
        </w:rPr>
        <w:t>Giấy chứng nhận quyền sử dụng đất quyền sở hữu nhà ở và tài sản khác gắn liền với đất</w:t>
      </w:r>
      <w:r>
        <w:rPr>
          <w:b w:val="off"/>
        </w:rPr>
        <w:t xml:space="preserve"> số </w:t>
      </w:r>
      <w:r>
        <w:rPr>
          <w:b w:val="off"/>
        </w:rPr>
        <w:t>CX533337</w:t>
      </w:r>
      <w:r>
        <w:rPr>
          <w:b w:val="off"/>
        </w:rPr>
        <w:t xml:space="preserve"> do </w:t>
      </w:r>
      <w:r>
        <w:rPr>
          <w:b w:val="off"/>
        </w:rPr>
        <w:t>UBND thành phố Chí Linh, tỉnh Hải Dương</w:t>
      </w:r>
      <w:r>
        <w:rPr>
          <w:b w:val="off"/>
        </w:rPr>
        <w:t xml:space="preserve"> cấp ngày </w:t>
      </w:r>
      <w:r>
        <w:rPr>
          <w:b w:val="off"/>
        </w:rPr>
        <w:t>13/10/2020</w:t>
      </w:r>
      <w:r>
        <w:rPr>
          <w:b w:val="off"/>
        </w:rPr>
        <w:t xml:space="preserve">, Số vào sổ cấp Giấy chứng nhận quyền sử dụng đất: </w:t>
      </w:r>
      <w:r>
        <w:rPr>
          <w:b w:val="off"/>
        </w:rPr>
        <w:t>CH03238</w:t>
      </w:r>
      <w:r>
        <w:rPr>
          <w:b w:val="off"/>
        </w:rPr>
        <w:t xml:space="preserve"> mang tên </w:t>
      </w:r>
      <w:r>
        <w:rPr>
          <w:b w:val="off"/>
        </w:rPr>
        <w:t>ông Tô Văn Tuấn</w:t>
      </w:r>
      <w:r>
        <w:rPr>
          <w:b w:val="off"/>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Pr>
          <w:b w:val="off"/>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Pr>
          <w:b w:val="off"/>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Pr>
          <w:b w:val="off"/>
        </w:rPr>
        <w:t xml:space="preserve">Thửa đất số: </w:t>
      </w:r>
      <w:r>
        <w:rPr>
          <w:b w:val="off"/>
        </w:rPr>
        <w:t>41</w:t>
      </w:r>
      <w:r>
        <w:rPr>
          <w:b w:val="off"/>
        </w:rPr>
        <w:t xml:space="preserve">; tờ bản đồ: </w:t>
      </w:r>
      <w:r>
        <w:rPr>
          <w:b w:val="off"/>
        </w:rPr>
        <w:t>04</w:t>
      </w:r>
      <w:r>
        <w:rPr>
          <w:b w:val="off"/>
        </w:rPr>
        <w:t>.</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Pr>
          <w:b w:val="off"/>
        </w:rPr>
        <w:t xml:space="preserve">Địa chỉ thửa đất: </w:t>
      </w:r>
      <w:r>
        <w:rPr>
          <w:b w:val="off"/>
        </w:rPr>
        <w:t>Phường An Lạc, thành phố Chí Linh, tỉnh Hải Dương nay là phường Lê Đại Hành, thành phố Hải Phòng</w:t>
      </w:r>
      <w:r>
        <w:rPr>
          <w:b w:val="off"/>
        </w:rPr>
        <w:t>.</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Pr>
          <w:b w:val="off"/>
        </w:rPr>
        <w:t xml:space="preserve">Diện tích: </w:t>
      </w:r>
      <w:r>
        <w:rPr>
          <w:b w:val="off"/>
        </w:rPr>
        <w:t>176</w:t>
      </w:r>
      <w:r>
        <w:rPr>
          <w:b w:val="off"/>
        </w:rPr>
        <w:t xml:space="preserve"> m2 (Bằng chữ: </w:t>
      </w:r>
      <w:r>
        <w:rPr>
          <w:b w:val="off"/>
        </w:rPr>
        <w:t>Một trăm bảy mươi sáu</w:t>
      </w:r>
      <w:r>
        <w:rPr>
          <w:b w:val="off"/>
        </w:rPr>
        <w:t xml:space="preserve"> mét vuông).</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Pr>
          <w:b w:val="off"/>
        </w:rPr>
        <w:t xml:space="preserve">Hình thức sử dụng: </w:t>
      </w:r>
      <w:r>
        <w:rPr>
          <w:b w:val="off"/>
        </w:rPr>
        <w:t>+ Sử dụng riêng: 176 m²; + Sử dụng chung: Không m²</w:t>
      </w:r>
      <w:r>
        <w:rPr>
          <w:b w:val="off"/>
        </w:rPr>
        <w:t>.</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b w:val="off"/>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Pr>
          <w:b w:val="off"/>
        </w:rPr>
        <w:t xml:space="preserve">Thời hạn sử dụng đất: </w:t>
      </w:r>
      <w:r>
        <w:rPr>
          <w:b w:val="off"/>
        </w:rPr>
        <w:t>Lâu dài</w:t>
      </w:r>
      <w:r>
        <w:rPr>
          <w:b w:val="off"/>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b w:val="off"/>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b w:val="off"/>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Pr>
          <w:b w:val="off"/>
        </w:rPr>
        <w:t xml:space="preserve">1.3.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khoản thanh toán từ hợp đồng giao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Pr>
          <w:b w:val="off"/>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Pr>
          <w:b w:val="off"/>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Pr>
          <w:b w:val="off"/>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Pr>
          <w:b w:val="off"/>
        </w:rPr>
        <w:t xml:space="preserve">(i) Quyền sử dụng đất của Bên B được xác lập theo </w:t>
      </w:r>
      <w:r>
        <w:rPr>
          <w:b w:val="off"/>
        </w:rPr>
        <w:t>Giấy chứng nhận quyền sử dụng đất quyền sở hữu nhà ở và tài sản khác gắn liền với đất</w:t>
      </w:r>
      <w:r>
        <w:rPr>
          <w:b w:val="off"/>
        </w:rPr>
        <w:t xml:space="preserve"> số </w:t>
      </w:r>
      <w:r>
        <w:rPr>
          <w:b w:val="off"/>
        </w:rPr>
        <w:t>CX533337</w:t>
      </w:r>
      <w:r>
        <w:rPr>
          <w:b w:val="off"/>
        </w:rPr>
        <w:t xml:space="preserve"> do </w:t>
      </w:r>
      <w:r>
        <w:rPr>
          <w:b w:val="off"/>
        </w:rPr>
        <w:t>UBND thành phố Chí Linh, tỉnh Hải Dương</w:t>
      </w:r>
      <w:r>
        <w:rPr>
          <w:b w:val="off"/>
        </w:rPr>
        <w:t xml:space="preserve"> cấp ngày </w:t>
      </w:r>
      <w:r>
        <w:rPr>
          <w:b w:val="off"/>
        </w:rPr>
        <w:t>13/10/2020</w:t>
      </w:r>
      <w:r>
        <w:rPr>
          <w:b w:val="off"/>
        </w:rPr>
        <w:t xml:space="preserve">, Số vào sổ cấp Giấy chứng nhận quyền sử dụng đất: </w:t>
      </w:r>
      <w:r>
        <w:rPr>
          <w:b w:val="off"/>
        </w:rPr>
        <w:t>CH03238</w:t>
      </w:r>
      <w:r>
        <w:rPr>
          <w:b w:val="off"/>
        </w:rPr>
        <w:t xml:space="preserve"> mang tên </w:t>
      </w:r>
      <w:r>
        <w:rPr>
          <w:b w:val="off"/>
        </w:rPr>
        <w:t>ông Tô Văn Tuấn</w:t>
      </w:r>
      <w:r>
        <w:rPr>
          <w:b w:val="off"/>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Pr>
          <w:b w:val="off"/>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Pr>
          <w:b w:val="off"/>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w:t>
      </w:r>
      <w:r>
        <w:rPr>
          <w:b w:val="off"/>
        </w:rPr>
        <w:t>1.500.000.000</w:t>
      </w:r>
      <w:r>
        <w:rPr>
          <w:b w:val="off"/>
        </w:rPr>
        <w:t xml:space="preserve"> đồng (Bằng chữ: </w:t>
      </w:r>
      <w:r>
        <w:rPr>
          <w:b w:val="off"/>
        </w:rPr>
        <w:t>Một tỷ năm trăm triệu đồng chẵn</w:t>
      </w:r>
      <w:r>
        <w:rPr>
          <w:b w:val="off"/>
        </w:rPr>
        <w:t>)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3.2. Việc định giá tài sản thế chấp nêu tại khoản 3.1 Điều này là được các bên thỏa thuận và cùng nhau ký kết theo biên bản định giá số: </w:t>
      </w:r>
      <w:r>
        <w:rPr>
          <w:b w:val="off"/>
        </w:rPr>
        <w:t>13/26/08/BBĐG</w:t>
      </w:r>
      <w:r>
        <w:rPr>
          <w:b w:val="off"/>
        </w:rPr>
        <w:t xml:space="preserve"> ngày </w:t>
      </w:r>
      <w:r>
        <w:rPr>
          <w:b w:val="off"/>
        </w:rPr>
        <w:t>12</w:t>
      </w:r>
      <w:r>
        <w:rPr>
          <w:b w:val="off"/>
        </w:rPr>
        <w:t>/</w:t>
      </w:r>
      <w:r>
        <w:rPr>
          <w:b w:val="off"/>
        </w:rPr>
        <w:t>03</w:t>
      </w:r>
      <w:r>
        <w:rPr>
          <w:b w:val="off"/>
        </w:rPr>
        <w:t>/</w:t>
      </w:r>
      <w:r>
        <w:rPr>
          <w:b w:val="off"/>
        </w:rPr>
        <w:t>2026</w:t>
      </w:r>
      <w:r>
        <w:rPr>
          <w:b w:val="off"/>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 Biên bản 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Pr>
          <w:b w:val="off"/>
        </w:rPr>
        <w:t xml:space="preserve">Giá trị của tài sản thế chấp có thể xác định lại bằng các biên bản xác định lại giá trị tài sản bảo đảm phát sinh sau khi ký kết hợp đồng này.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3.5. Các Bên đồng ý không cần phải 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Pr>
          <w:b w:val="off"/>
        </w:rPr>
        <w:t>Điều 4. Thỏa thuận khác về 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Pr>
          <w:b w:val="off"/>
        </w:rPr>
        <w:t>4.5. Bên B cam kết giao toàn bộ tài sản chế chấp trong hợp đồng này, cùng với những tài sản khác (nếu có) được nêu trong thỏa thuận này tại khoản 4.1, 4.2, 4.3, 4.4 Điều này; 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Pr>
          <w:b w:val="off"/>
        </w:rPr>
        <w:t xml:space="preserve">Trong trường hợp bên B thực hiện chậm trễ trong việc giao hoặc giao chưa đầy đủ giấy tờ, hồ sơ pháp lý của Tài sản thế chấp, những vẫn đồng ý cho bên A được quyền thu giữ Tài sản thế chấp nêu trên mà không kèm theo bất kỳ điều kiện nào khác.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Pr>
          <w:b w:val="off"/>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Pr>
          <w:b w:val="off"/>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Pr>
          <w:b w:val="off"/>
        </w:rPr>
        <w:t>13/26/32/HĐTD</w:t>
      </w:r>
      <w:r>
        <w:rPr>
          <w:b w:val="off"/>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Pr>
          <w:b w:val="off"/>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Pr>
          <w:b w:val="off"/>
        </w:rPr>
        <w:t xml:space="preserve">5.3. Nghĩa vụ bảo đảm của Bên B theo Hợp đồng thế chấp này vẫn có hiệu lực trong trường hợp các Hợp đồng cho vay số: </w:t>
      </w:r>
      <w:r>
        <w:rPr>
          <w:b w:val="off"/>
        </w:rPr>
        <w:t>13/26/32/HĐTD</w:t>
      </w:r>
      <w:r>
        <w:rPr>
          <w:b w:val="off"/>
        </w:rPr>
        <w:t xml:space="preserve">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Pr>
          <w:b w:val="off"/>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Pr>
          <w:b w:val="off"/>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Pr>
          <w:b w:val="off"/>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Pr>
          <w:b w:val="off"/>
        </w:rPr>
        <w:t xml:space="preserve">(i). Bên B đã hoàn thành đầy đủ, đúng hạn tất cả các nghĩa vụ của mình theo hợp đồng cho vay 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Pr>
          <w:b w:val="off"/>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Pr>
          <w:b w:val="off"/>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Pr>
          <w:b w:val="off"/>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Pr>
          <w:b w:val="off"/>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f) Thực hiện Công chứng hoặc Chứng thực hợp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Pr>
          <w:b w:val="off"/>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Pr>
          <w:b w:val="off"/>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Pr>
          <w:b w:val="off"/>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tiến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Pr>
          <w:b w:val="off"/>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Pr>
          <w:b w:val="off"/>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Pr>
          <w:b w:val="off"/>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Pr>
          <w:b w:val="off"/>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Pr>
          <w:b w:val="off"/>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Pr>
          <w:b w:val="off"/>
        </w:rPr>
        <w:t xml:space="preserve">i) Khi Bên B không thực hiện, hoặc thực hiện không đúng, không đầy đủ thì Bên A có quyền yêu cầu các Bên thực hiện đầy đủ.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Pr>
          <w:b w:val="off"/>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Pr>
          <w:b w:val="off"/>
        </w:rPr>
        <w:t>Điều 9. Quyền thu giữ tài sản thế chấp, quyền truy đòi, quyền thu hồi tài sản thế chấp, quyền thế chấp, quyền đòi nợ.</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9.1. Quyền thu giữ tài sản thế chấp để xử lý nợ:</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a) Bằng Hợp đồng này, Bên B đồng ý rằng khi có một, 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Tài sản thế chấp kèm theo đầy đủ giấy tờ, hồ sơ pháp lý của Tài sản thế chấp và đồng ý để Bên A thực hiện thu giữ Tài sản thế chấp theo thỏa thuận tại khoản 4.5, Điều 4 Hợp đồng này mà không có bất kỳ hành vi cản trở nào khi Bên A thực hiện thu giữ và xử lý Tài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Pr>
          <w:b w:val="off"/>
        </w:rPr>
        <w:t>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Tài sản thế chấp cho Bên A theo cam kết tại điểm a khoản 9.1 Điều này thì Bên A có toàn quyền thu giữ Tài sản thế chấp 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 (i) Chậm nhất 15 ngày trước ngày thực hiện việc thu giữ tài sản thế chấp Bên A 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 Gửi thông báo bằng văn bản tới UBND phường và cơ quan Công an cấp phường nơi có tài sàn thế chấp.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Pr>
          <w:b w:val="off"/>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 Thông báo cho Bên B, người đang giữ tài sản thế chấp (nếu có) theo phương thức thông báo đã thỏa thuận tại hợp đồng thế chấp.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(ii) Trong quá trình thu giữ tài sản thế chấp, nếu Bên B có dấu hiệu chống đối và cản trở, gây mất trật tự nơi công cộng hoặc có hành vi vi phạm pháp luật khác thì Bên A có quyền yêu cầu UBND phường và cơ quan Công an phường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(iii)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 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Pr>
          <w:b w:val="off"/>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f) Tài sản thế chấp phải được xử lý để Bên B thực hiện nghĩa vụ khác theo quy định.</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 	(i)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(iv) Thanh toán tất cả các nghĩa vụ của Bên B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Pr>
          <w:b w:val="off"/>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Pr>
          <w:b w:val="off"/>
        </w:rPr>
        <w:t xml:space="preserve">	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Việc Bên A không thực hiện hoặc thực hiện chậm bất kỳ quyền nào theo Hợp đồng này sẽ không được xem là từ bỏ các quyền đó. Việc thực hiện riêng rẽ hoặc một phần bất kỳ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Pr>
          <w:b w:val="off"/>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Pr>
          <w:b w:val="off"/>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Pr>
          <w:b w:val="off"/>
        </w:rPr>
        <w:t>12.1.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có thời hạn đến khi được xóa thế chấp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c) Tài sản thế chấp hiện không thế chấp, cầm cố đưới bất kỳ hình thức nào để đảm bảo cho bất kỳ một nghĩa vụ khác; không bị tranh chấp về quyền sở hữu và quyền sử dụng.</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d) Việc giao kết Hợp đồng này là hoàn toàn tự nguyện, không bị lừa dối hay ép buộc.</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Pr>
          <w:b w:val="off"/>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Pr>
          <w:b w:val="off"/>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rPr>
        <w:t>14.3. Hợp đồng này gồm có 14 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Pr>
                <w:b w:val="off"/>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Pr>
                <w:b w:val="off"/>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Pr>
                <w:b w:val="off"/>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Pr>
                <w:b w:val="off"/>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Pr>
          <w:b w:val="off"/>
        </w:rPr>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xml:space="preserve">Ngày </w:t>
      </w:r>
      <w:r>
        <w:rPr>
          <w:b w:val="off"/>
        </w:rPr>
        <w:t>12</w:t>
      </w:r>
      <w:r>
        <w:rPr>
          <w:b w:val="off"/>
        </w:rPr>
        <w:t xml:space="preserve"> tháng </w:t>
      </w:r>
      <w:r>
        <w:rPr>
          <w:b w:val="off"/>
        </w:rPr>
        <w:t>03</w:t>
      </w:r>
      <w:r>
        <w:rPr>
          <w:b w:val="off"/>
        </w:rPr>
        <w:t xml:space="preserve"> năm </w:t>
      </w:r>
      <w:r>
        <w:rPr>
          <w:b w:val="off"/>
        </w:rPr>
        <w:t>2026</w:t>
      </w:r>
      <w:r>
        <w:rPr>
          <w:b w:val="off"/>
        </w:rPr>
        <w:t xml:space="preserve"> (</w:t>
      </w:r>
      <w:r>
        <w:rPr>
          <w:b w:val="off"/>
        </w:rPr>
        <w:t>Ngày mười hai, tháng ba, năm hai nghìn không trăm hai mươi sáu</w:t>
      </w:r>
      <w:r>
        <w:rPr>
          <w:b w:val="off"/>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xml:space="preserve">Tại: Uỷ ban nhân dân phường </w:t>
      </w:r>
      <w:r>
        <w:rPr>
          <w:b w:val="off"/>
        </w:rPr>
        <w:t>Lê Đại Hành</w:t>
      </w:r>
      <w:r>
        <w:rPr>
          <w:b w:val="off"/>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xml:space="preserve">Tôi: </w:t>
      </w:r>
      <w:r>
        <w:rPr>
          <w:b w:val="off"/>
        </w:rPr>
        <w:t>Phương Quốc Luyện</w:t>
      </w:r>
      <w:r>
        <w:rPr>
          <w:b w:val="off"/>
        </w:rPr>
        <w:t xml:space="preserve">, là Phó chủ tịch UBND phường </w:t>
      </w:r>
      <w:r>
        <w:rPr>
          <w:b w:val="off"/>
        </w:rPr>
        <w:t>Lê Đại Hành</w:t>
      </w:r>
      <w:r>
        <w:rPr>
          <w:b w:val="off"/>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Pr>
          <w:b w:val="off"/>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Pr>
          <w:b w:val="off"/>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Pr>
          <w:b w:val="off"/>
        </w:rPr>
        <w:t>QUỸ TÍN DỤNG NHÂN DÂN THÁI HỌC</w:t>
      </w:r>
      <w:r>
        <w:rPr>
          <w:b w:val="off"/>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b w:val="off"/>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b w:val="off"/>
        </w:rPr>
        <w:t xml:space="preserve">Người đại diện </w:t>
      </w:r>
      <w:r>
        <w:rPr>
          <w:b w:val="off"/>
        </w:rPr>
        <w:t>ông: VŨ THANH HẢI -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Pr>
          <w:b w:val="off"/>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b w:val="off"/>
        </w:rPr>
        <w:t>Ông</w:t>
      </w:r>
      <w:r>
        <w:rPr>
          <w:b w:val="off"/>
        </w:rPr>
        <w:t xml:space="preserve">: </w:t>
      </w:r>
      <w:r>
        <w:rPr>
          <w:b w:val="on"/>
        </w:rPr>
        <w:t>TÔ VĂN TUẤN</w:t>
      </w:r>
      <w:r>
        <w:rPr>
          <w:b w:val="off"/>
        </w:rPr>
        <w:t xml:space="preserve">; Sinh ngày: </w:t>
      </w:r>
      <w:r>
        <w:rPr>
          <w:b w:val="off"/>
        </w:rPr>
        <w:t>1989</w:t>
      </w:r>
      <w:r>
        <w:rPr>
          <w:b w:val="off"/>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b w:val="off"/>
        </w:rPr>
        <w:t xml:space="preserve">CC/CCCD: </w:t>
      </w:r>
      <w:r>
        <w:rPr>
          <w:b w:val="off"/>
        </w:rPr>
        <w:t>030089004265</w:t>
      </w:r>
      <w:r>
        <w:rPr>
          <w:b w:val="off"/>
        </w:rPr>
        <w:t xml:space="preserve">; Ngày cấp: </w:t>
      </w:r>
      <w:r>
        <w:rPr>
          <w:b w:val="off"/>
        </w:rPr>
        <w:t>20/09/2021</w:t>
      </w:r>
      <w:r>
        <w:rPr>
          <w:b w:val="off"/>
        </w:rPr>
        <w:t xml:space="preserve">: Nơi cấp: </w:t>
      </w:r>
      <w:r>
        <w:rPr>
          <w:b w:val="off"/>
        </w:rPr>
        <w:t>Cục cảnh sát</w:t>
      </w:r>
      <w:r>
        <w:rPr>
          <w:b w:val="off"/>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Pr>
          <w:b w:val="off"/>
        </w:rPr>
        <w:t xml:space="preserve">Địa chỉ thường trú: </w:t>
      </w:r>
      <w:r>
        <w:rPr>
          <w:b w:val="off"/>
        </w:rPr>
        <w:t>TDP Bờ Chùa, phường Lê Đại Hành thành phố Hải Phòng</w:t>
      </w:r>
      <w:r>
        <w:rPr>
          <w:b w:val="off"/>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b w:val="off"/>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b w:val="off"/>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b w:val="off"/>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Pr>
          <w:b w:val="off"/>
        </w:rPr>
        <w:t xml:space="preserve"> (Sau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Bên A: 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rPr>
        <w:t xml:space="preserve">Số chứng thực …………. quyển số: 01/2026- SCT/CK, ĐC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Pr>
                <w:b w:val="off"/>
              </w:rPr>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b w:val="off"/>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Pr>
                <w:b w:val="off"/>
              </w:rPr>
              <w:t xml:space="preserve">Người thực hiện chứng thực ký
</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