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{{sttv}};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{{thv}} năm (từ ngày {{day}}/{{month}}/2026 đến ngày {{endDate}})</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bookmarkStart w:id="0" w:name="_GoBack"/>
      <w:bookmarkEnd w:id="0"/>
      <w:r w:rsidR="004D56DA">
        <w:rPr>
          <w:rFonts w:ascii="Times New Roman" w:hAnsi="Times New Roman"/>
          <w:b/>
          <w:sz w:val="26"/>
          <w:lang w:val="en-US"/>
        </w:rPr>
        <w:t>Trưởng Phòng</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