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12 tháng 06 năm 2027</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BÍCH NGỌC</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17/02/1983</w:t>
      </w:r>
    </w:p>
    <w:p w:rsidR="00D5237B" w:rsidRDefault="00DE09B6" w:rsidP="008757BE">
      <w:pPr>
        <w:rPr>
          <w:rFonts w:ascii="Times New Roman" w:hAnsi="Times New Roman"/>
          <w:sz w:val="26"/>
        </w:rPr>
      </w:pPr>
      <w:r w:rsidRPr="001F18EB">
        <w:rPr>
          <w:rFonts w:ascii="Times New Roman" w:hAnsi="Times New Roman"/>
          <w:sz w:val="26"/>
        </w:rPr>
        <w:t xml:space="preserve">CC/CCCD Số: 030183001576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08/09/2022;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DƯƠNG VĂN DƯƠNG</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04/09/1975   </w:t>
      </w:r>
    </w:p>
    <w:p w:rsidR="00D5237B" w:rsidRDefault="00865DE2" w:rsidP="008757BE">
      <w:pPr>
        <w:rPr>
          <w:rFonts w:ascii="Times New Roman" w:hAnsi="Times New Roman"/>
          <w:sz w:val="26"/>
        </w:rPr>
      </w:pPr>
      <w:r w:rsidRPr="001F18EB">
        <w:rPr>
          <w:rFonts w:ascii="Times New Roman" w:hAnsi="Times New Roman"/>
          <w:sz w:val="26"/>
        </w:rPr>
        <w:t xml:space="preserve">CC/CCCD Số: 030075000723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23/08/2022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Bờ Đa,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cửa cuốn, nhôm kính</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BÍCH NGỌC                </w:t>
      </w:r>
      <w:r w:rsidRPr="001F18EB">
        <w:rPr>
          <w:rFonts w:ascii="Times New Roman" w:hAnsi="Times New Roman"/>
          <w:sz w:val="26"/>
        </w:rPr>
        <w:t>Và ông: DƯƠNG VĂN DƯƠNG</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cửa cuốn, nhôm kính</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4,140,180,000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3,623,999,996</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516,180,004</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448,852,177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516,180,004</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67,327,827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3,488,999,996</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1,988,999,996          đồ</w:t>
      </w:r>
      <w:r w:rsidR="00860B75">
        <w:rPr>
          <w:rFonts w:ascii="Times New Roman" w:hAnsi="Times New Roman"/>
          <w:sz w:val="26"/>
        </w:rPr>
        <w:t xml:space="preserve">ng       </w:t>
      </w:r>
      <w:r>
        <w:rPr>
          <w:rFonts w:ascii="Times New Roman" w:hAnsi="Times New Roman"/>
          <w:sz w:val="26"/>
        </w:rPr>
        <w:t>57.0%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43.0%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cửa cuốn, nhôm kính</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516,180,004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983,819,996</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BQ 281392       </w:t>
      </w:r>
      <w:r>
        <w:rPr>
          <w:rFonts w:ascii="Times New Roman" w:hAnsi="Times New Roman"/>
          <w:sz w:val="26"/>
        </w:rPr>
        <w:t>Vào sổ cấp Giấy chứng nhận Quyền sử dụng đất số: BQ281392</w:t>
      </w:r>
    </w:p>
    <w:p w:rsidR="00FA2436" w:rsidRDefault="00FA2436" w:rsidP="00374218">
      <w:pPr>
        <w:rPr>
          <w:rFonts w:ascii="Times New Roman" w:hAnsi="Times New Roman"/>
          <w:sz w:val="26"/>
        </w:rPr>
      </w:pPr>
      <w:r>
        <w:rPr>
          <w:rFonts w:ascii="Times New Roman" w:hAnsi="Times New Roman"/>
          <w:sz w:val="26"/>
        </w:rPr>
        <w:t>Mang tên:   bà Vũ Thị Bích Ngọc và ông Dương Văn Dương</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60.0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BÍCH NGỌC</w:t>
      </w:r>
      <w:r w:rsidR="00095616">
        <w:rPr>
          <w:rFonts w:ascii="Times New Roman" w:hAnsi="Times New Roman"/>
          <w:sz w:val="26"/>
        </w:rPr>
        <w:t xml:space="preserve">                        Và ông</w:t>
      </w:r>
      <w:r w:rsidR="00835923">
        <w:rPr>
          <w:rFonts w:ascii="Times New Roman" w:hAnsi="Times New Roman"/>
          <w:sz w:val="26"/>
        </w:rPr>
        <w:t>: DƯƠNG VĂN DƯƠNG</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