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BÍCH NGỌC </w:t>
      </w:r>
      <w:r w:rsidRPr="00441186">
        <w:rPr>
          <w:sz w:val="26"/>
        </w:rPr>
        <w:t>Số thẻ TV:</w:t>
      </w:r>
      <w:r w:rsidR="00A81CAF" w:rsidRPr="00441186">
        <w:rPr>
          <w:sz w:val="26"/>
        </w:rPr>
        <w:t xml:space="preserve"> 01001402.</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030183001576</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08/09/2022;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0973023707.</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DƯƠNG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030075000723</w:t>
      </w:r>
      <w:r w:rsidR="008F6421" w:rsidRPr="00441186">
        <w:rPr>
          <w:sz w:val="26"/>
        </w:rPr>
        <w:t xml:space="preserve"> </w:t>
      </w:r>
      <w:r w:rsidR="0043739C" w:rsidRPr="00441186">
        <w:rPr>
          <w:sz w:val="26"/>
        </w:rPr>
        <w:t>Ngày cấp</w:t>
      </w:r>
      <w:r w:rsidR="00B47C5F" w:rsidRPr="00441186">
        <w:rPr>
          <w:sz w:val="26"/>
          <w:szCs w:val="16"/>
        </w:rPr>
        <w:t xml:space="preserve">: 23/08/2022;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Vũ Thị Bích Ngọc và ông Dương Văn Dương.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12</w:t>
      </w:r>
      <w:r w:rsidR="00203107" w:rsidRPr="00441186">
        <w:rPr>
          <w:sz w:val="26"/>
          <w:szCs w:val="16"/>
        </w:rPr>
        <w:t xml:space="preserve"> </w:t>
      </w:r>
      <w:r w:rsidR="00203107" w:rsidRPr="00441186">
        <w:rPr>
          <w:sz w:val="26"/>
        </w:rPr>
        <w:t xml:space="preserve">tháng </w:t>
      </w:r>
      <w:r w:rsidR="00862996" w:rsidRPr="00441186">
        <w:rPr>
          <w:sz w:val="26"/>
          <w:szCs w:val="16"/>
        </w:rPr>
        <w:t>06</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2027</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