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CỘNG HÒA XÃ HỘI CHỦ NGHĨA VIỆT NAM</w:t>
      </w:r>
    </w:p>
    <w:p w:rsidR="00593D85" w:rsidRPr="00000016" w:rsidRDefault="00093ADB" w:rsidP="00593D85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7.25pt;margin-top:19.4pt;width:178.65pt;height:1.35pt;flip:y;z-index:251658240" o:connectortype="straight"/>
        </w:pict>
      </w:r>
      <w:r w:rsidR="00593D85" w:rsidRPr="00000016">
        <w:rPr>
          <w:rFonts w:ascii="Times New Roman" w:hAnsi="Times New Roman"/>
          <w:b/>
          <w:sz w:val="26"/>
        </w:rPr>
        <w:t>Độc lập – Tự do – Hạnh phúc</w:t>
      </w:r>
    </w:p>
    <w:p w:rsidR="00593D8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BÁO CÁO SỬ DỤNG VỐN VAY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Kính gửi: Quỹ tín dụng nhân dân Thái Học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 xml:space="preserve">Họ và tên: </w:t>
      </w:r>
      <w:r w:rsidRPr="00C51F8F">
        <w:rPr>
          <w:rFonts w:ascii="Times New Roman" w:hAnsi="Times New Roman"/>
          <w:b/>
          <w:sz w:val="26"/>
        </w:rPr>
        <w:t>NGUYỄN VĂN HOÀN</w:t>
      </w:r>
    </w:p>
    <w:p w:rsidR="00093ADB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CC/CCCD Số</w:t>
      </w:r>
      <w:r w:rsidR="00000016" w:rsidRPr="00000016">
        <w:rPr>
          <w:rFonts w:ascii="Times New Roman" w:hAnsi="Times New Roman"/>
          <w:sz w:val="26"/>
        </w:rPr>
        <w:t xml:space="preserve">: 030083006885;     </w:t>
      </w:r>
      <w:r w:rsidRPr="00000016">
        <w:rPr>
          <w:rFonts w:ascii="Times New Roman" w:hAnsi="Times New Roman"/>
          <w:sz w:val="26"/>
        </w:rPr>
        <w:t>Ngày cấp: 22/09/2021</w:t>
      </w:r>
      <w:r w:rsidR="00000016" w:rsidRPr="00000016">
        <w:rPr>
          <w:rFonts w:ascii="Times New Roman" w:hAnsi="Times New Roman"/>
          <w:sz w:val="26"/>
        </w:rPr>
        <w:t xml:space="preserve">;  </w:t>
      </w:r>
    </w:p>
    <w:p w:rsidR="00593D85" w:rsidRPr="00000016" w:rsidRDefault="00000016" w:rsidP="00093ADB">
      <w:pPr>
        <w:ind w:firstLine="720"/>
        <w:rPr>
          <w:rFonts w:ascii="Times New Roman" w:hAnsi="Times New Roman"/>
          <w:sz w:val="26"/>
        </w:rPr>
      </w:pPr>
      <w:bookmarkStart w:id="0" w:name="_GoBack"/>
      <w:bookmarkEnd w:id="0"/>
      <w:r w:rsidRPr="00000016">
        <w:rPr>
          <w:rFonts w:ascii="Times New Roman" w:hAnsi="Times New Roman"/>
          <w:sz w:val="26"/>
        </w:rPr>
        <w:t>Nơi cấp: Cục cảnh sát QLHC về TTXH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Địa chỉ thường trú hiện nay: KDC Đại, phường Lê Đại Hành, thành phố Hải Phòng.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jc w:val="center"/>
        <w:tblInd w:w="-464" w:type="dxa"/>
        <w:tblLook w:val="04A0" w:firstRow="1" w:lastRow="0" w:firstColumn="1" w:lastColumn="0" w:noHBand="0" w:noVBand="1"/>
      </w:tblPr>
      <w:tblGrid>
        <w:gridCol w:w="709"/>
        <w:gridCol w:w="2131"/>
        <w:gridCol w:w="1676"/>
        <w:gridCol w:w="1423"/>
        <w:gridCol w:w="1661"/>
        <w:gridCol w:w="1423"/>
        <w:gridCol w:w="1609"/>
      </w:tblGrid>
      <w:tr w:rsidR="00000016" w:rsidTr="000A267C">
        <w:tc>
          <w:tcPr>
            <w:tcW w:w="709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Dư nợ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Ngày báo cáo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Thực tế</w:t>
            </w:r>
          </w:p>
        </w:tc>
      </w:tr>
      <w:tr w:rsidR="00000016" w:rsidTr="000A267C">
        <w:tc>
          <w:tcPr>
            <w:tcW w:w="709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131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676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61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09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</w:t>
            </w:r>
            <w:r w:rsidR="007F5B3B" w:rsidRPr="007F5B3B">
              <w:rPr>
                <w:rFonts w:ascii="Times New Roman" w:hAnsi="Times New Roman"/>
                <w:b/>
                <w:sz w:val="26"/>
              </w:rPr>
              <w:t xml:space="preserve"> trị tài sản (đồng)</w:t>
            </w:r>
          </w:p>
        </w:tc>
      </w:tr>
      <w:tr w:rsidR="00000016" w:rsidTr="000A267C">
        <w:trPr>
          <w:trHeight w:val="2647"/>
        </w:trPr>
        <w:tc>
          <w:tcPr>
            <w:tcW w:w="709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13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Quỹ TDND Thái Học</w:t>
            </w:r>
          </w:p>
        </w:tc>
        <w:tc>
          <w:tcPr>
            <w:tcW w:w="1676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Kinh doanh cửa cuốn, nhôm kính</w:t>
            </w:r>
          </w:p>
        </w:tc>
        <w:tc>
          <w:tcPr>
            <w:tcW w:w="166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2.500.000.000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Kinh doanh cửa cuốn, nhôm kính</w:t>
            </w:r>
          </w:p>
        </w:tc>
        <w:tc>
          <w:tcPr>
            <w:tcW w:w="1609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2.500.000.000</w:t>
            </w:r>
          </w:p>
        </w:tc>
      </w:tr>
    </w:tbl>
    <w:p w:rsidR="00593D85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>Tôi xin báo cáo nội dung trên để Quỹ Thái Học theo dõi, giám sát kiểm tra quá trình sử dụng vốn vay của gia đình chúng tôi.</w:t>
      </w:r>
    </w:p>
    <w:p w:rsidR="007F5B3B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Ngày ….. tháng …… năm……</w:t>
      </w:r>
    </w:p>
    <w:p w:rsidR="007F5B3B" w:rsidRPr="00C51F8F" w:rsidRDefault="007F5B3B" w:rsidP="00593D85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Pr="00C51F8F">
        <w:rPr>
          <w:rFonts w:ascii="Times New Roman" w:hAnsi="Times New Roman"/>
          <w:b/>
          <w:sz w:val="26"/>
        </w:rPr>
        <w:t>NGƯỜI VAY VỐN</w:t>
      </w:r>
    </w:p>
    <w:p w:rsidR="007F5B3B" w:rsidRPr="00FF227E" w:rsidRDefault="007F5B3B" w:rsidP="00593D85">
      <w:pPr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="00FF227E">
        <w:rPr>
          <w:rFonts w:ascii="Times New Roman" w:hAnsi="Times New Roman"/>
          <w:sz w:val="26"/>
        </w:rPr>
        <w:t xml:space="preserve"> </w:t>
      </w:r>
      <w:r w:rsidRPr="00FF227E">
        <w:rPr>
          <w:rFonts w:ascii="Times New Roman" w:hAnsi="Times New Roman"/>
          <w:i/>
          <w:sz w:val="26"/>
        </w:rPr>
        <w:t>(</w:t>
      </w:r>
      <w:r w:rsidR="00FF227E" w:rsidRPr="00FF227E">
        <w:rPr>
          <w:rFonts w:ascii="Times New Roman" w:hAnsi="Times New Roman"/>
          <w:i/>
          <w:sz w:val="26"/>
        </w:rPr>
        <w:t>Ký, ghi rõ họ tên)</w:t>
      </w:r>
    </w:p>
    <w:sectPr w:rsidR="007F5B3B" w:rsidRPr="00FF227E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3023AE"/>
    <w:rsid w:val="00593D85"/>
    <w:rsid w:val="007F5B3B"/>
    <w:rsid w:val="00B14FD6"/>
    <w:rsid w:val="00C51F8F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446A265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2026-08-02T14:48:00Z</dcterms:modified>
  <cp:revision>6</cp:revision>
</cp:coreProperties>
</file>