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4.140.180.000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3.623.999.996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AM 785588  vào sổ cấp số:  Số vào sổ cấp giấy chứng nhận quyền sử dụng đất: H01839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12/05/2009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Lạc,huyện Chí Linh,tỉnh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79              - Tờ bản đồ: 13A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100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100m²;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Nhận quyền sử dụng đất theo kết quả đấu giá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