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547EF7" w:rsidP="00C6722D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6.55pt;margin-top:18.7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04 tháng 08 năm 2026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Kính gửi: Quỹ tín dụng nhân dân Thái Học  - PGD AN LẠC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NGUYỄN VĂN HOÀN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bookmarkStart w:id="0" w:name="_GoBack"/>
      <w:bookmarkEnd w:id="0"/>
      <w:r>
        <w:rPr>
          <w:rFonts w:ascii="Times New Roman" w:hAnsi="Times New Roman"/>
          <w:sz w:val="28"/>
        </w:rPr>
        <w:t>: 18/05/1983</w:t>
      </w:r>
    </w:p>
    <w:p w:rsidR="00F163D8" w:rsidRPr="00F163D8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030083006885;  Ngày cấp: 22/09/2021;  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KDC Đại, phường Lê Đại Hành, thành phố Hải Phòng.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jc w:val="center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449.000.000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915.000.000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Giấy chứng nhận quyền sử dụng đất, số phát hành:    AM 785588  vào sổ cấp số:  Số vào sổ cấp giấy chứng nhận quyền sử dụng đất: H01839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12/05/2009  Nơi cấp: UBND huyện Chí Linh, tỉnh Hải Dương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ông Nguyễn Văn Hoàn và bà Mạc Thị Trang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xã An Lạc,huyện Chí Linh,tỉnh Hải Dương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79              - Tờ bản đồ: 13A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100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Một trăm)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+ Sử dụng riêng: 100 m²; + Sử dụng chung: 0 m²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Mục đích sử dụng: + Đất ở tại nông thôn: 100m²;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Lâu dài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Nguồn gốc sử dụng: Nhận quyền sử dụng đất theo kết quả đấu giá quyền sử dụng đất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1.200.000.000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1.200.000.000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496A21"/>
    <w:rsid w:val="00525558"/>
    <w:rsid w:val="00547EF7"/>
    <w:rsid w:val="005F0900"/>
    <w:rsid w:val="009314F3"/>
    <w:rsid w:val="0099406C"/>
    <w:rsid w:val="00B059BD"/>
    <w:rsid w:val="00BA0325"/>
    <w:rsid w:val="00BA695F"/>
    <w:rsid w:val="00C268C2"/>
    <w:rsid w:val="00C6722D"/>
    <w:rsid w:val="00C70FCC"/>
    <w:rsid w:val="00C9704D"/>
    <w:rsid w:val="00D75291"/>
    <w:rsid w:val="00D84B25"/>
    <w:rsid w:val="00DB7747"/>
    <w:rsid w:val="00E839C5"/>
    <w:rsid w:val="00F163D8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2E52E45B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2026-08-02T15:34:00Z</dcterms:modified>
  <cp:revision>24</cp:revision>
</cp:coreProperties>
</file>