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CMND Số: 142175838; Cấp ngày: 21/07/2001; Nơi cấp: CA Hải Dương; Địa chỉ thường trú tại: xã An Lạc,huyện Chí Linh,tỉnh Hải Dương</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CC/CCCD Số: 030083006885; Ngày cấp: 22/09/2021;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Nơi cấp: Cục cảnh sát QLHC về TTXH</w:t>
      </w:r>
    </w:p>
    <w:p w:rsidR="00867CE4" w:rsidRPr="00562051" w:rsidRDefault="008E5CBB"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{{dcdtbd1}}</w:t>
      </w:r>
      <w:bookmarkStart w:id="0" w:name="_GoBack"/>
      <w:bookmarkEnd w:id="0"/>
      <w:r w:rsidR="00867CE4">
        <w:rPr>
          <w:rFonts w:ascii="Times New Roman" w:hAnsi="Times New Roman" w:cs="Times New Roman"/>
          <w:sz w:val="26"/>
          <w:szCs w:val="26"/>
        </w:rPr>
        <w:tab/>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Và bà: MẠC THỊ TRANG; Sinh ngày: 04/07/1983.</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CC/CCCD Số: 030183012998; Ngày cấp: 10/08/2021;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Nơi cấp: Cục cảnh sát QLHC về TTXH</w:t>
      </w:r>
    </w:p>
    <w:p w:rsidR="00867CE4" w:rsidRPr="00562051"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Địa chỉ thường trú: An Lạc, Chí Linh, tỉnh Hải Dương(nay là: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6A5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2026-08-04T03:18:00Z</dcterms:modified>
  <cp:revision>114</cp:revision>
</cp:coreProperties>
</file>