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Ông: NGUYỄN VĂN HOÀN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CMND Số: 142175838; Cấp ngày: 21/07/2001; Nơi cấp: CA Hải Dương; Địa chỉ thường trú tại: xã An Lạc,huyện Chí Linh,tỉnh Hải Dương</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CC/CCCD Số: 030083006885; Ngày cấp: 22/09/2021;</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Nơi cấp: Cục cảnh sát QLHC về TTXH</w:t>
      </w:r>
    </w:p>
    <w:p w:rsidR="00867CE4" w:rsidRPr="00562051" w:rsidRDefault="008E5CBB"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Địa chỉ thường trú: An Lạc, Chí Linh, tỉnh Hải Dương(nay là: KDC Đại, phường Lê Đại Hành, thành phố Hải Phòng.</w:t>
      </w:r>
      <w:bookmarkStart w:id="0" w:name="_GoBack"/>
      <w:bookmarkEnd w:id="0"/>
      <w:r w:rsidR="00867CE4">
        <w:rPr>
          <w:rFonts w:ascii="Times New Roman" w:hAnsi="Times New Roman" w:cs="Times New Roman"/>
          <w:sz w:val="26"/>
          <w:szCs w:val="26"/>
        </w:rPr>
        <w:tab/>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Và bà: MẠC THỊ TRANG; Sinh ngày: 04/07/1983.</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CC/CCCD Số: 030183012998; Ngày cấp: 10/08/2021;</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Nơi cấp: Cục cảnh sát QLHC về TTXH</w:t>
      </w:r>
    </w:p>
    <w:p w:rsidR="00867CE4" w:rsidRPr="00562051"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Địa chỉ thường trú: An Lạc, Chí Linh, tỉnh Hải Dương(nay là: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6A5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2026-08-04T03:18:00Z</dcterms:modified>
  <cp:revision>114</cp:revision>
</cp:coreProperties>
</file>