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2B40FFCD"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NGUYỄN VĂN HOÀN</w:t>
      </w:r>
      <w:r w:rsidR="000F501F">
        <w:rPr>
          <w:rFonts w:ascii="Times New Roman" w:hAnsi="Times New Roman" w:cs="Times New Roman"/>
          <w:sz w:val="26"/>
          <w:szCs w:val="26"/>
        </w:rPr>
        <w:t>; Sinh ngày</w:t>
      </w:r>
      <w:bookmarkStart w:id="0" w:name="_GoBack"/>
      <w:bookmarkEnd w:id="0"/>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Địa chỉ thường trú: xã An Lạc, Chí Linh, Hải Dương(nay là: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Địa chỉ thường trú: xã An Lạc, Chí Linh, Hải Dương(nay là: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56D467" w14:textId="77777777" w:rsidR="00BD3C27" w:rsidRDefault="00BD3C27" w:rsidP="00D57278">
      <w:pPr>
        <w:spacing w:after="0" w:line="240" w:lineRule="auto"/>
      </w:pPr>
      <w:r>
        <w:separator/>
      </w:r>
    </w:p>
  </w:endnote>
  <w:endnote w:type="continuationSeparator" w:id="0">
    <w:p w14:paraId="17ADBF26" w14:textId="77777777" w:rsidR="00BD3C27" w:rsidRDefault="00BD3C2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855052" w14:textId="77777777" w:rsidR="00BD3C27" w:rsidRDefault="00BD3C27" w:rsidP="00D57278">
      <w:pPr>
        <w:spacing w:after="0" w:line="240" w:lineRule="auto"/>
      </w:pPr>
      <w:r>
        <w:separator/>
      </w:r>
    </w:p>
  </w:footnote>
  <w:footnote w:type="continuationSeparator" w:id="0">
    <w:p w14:paraId="3AACB133" w14:textId="77777777" w:rsidR="00BD3C27" w:rsidRDefault="00BD3C2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8240E3A" w:rsidR="00D069FA" w:rsidRDefault="00D069FA">
        <w:pPr>
          <w:pStyle w:val="Header"/>
          <w:jc w:val="center"/>
        </w:pPr>
        <w:r>
          <w:fldChar w:fldCharType="begin"/>
        </w:r>
        <w:r>
          <w:instrText xml:space="preserve"> PAGE   \* MERGEFORMAT </w:instrText>
        </w:r>
        <w:r>
          <w:fldChar w:fldCharType="separate"/>
        </w:r>
        <w:r w:rsidR="000F501F">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16</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2026-08-04T01:25:00Z</dcterms:modified>
  <cp:revision>167</cp:revision>
</cp:coreProperties>
</file>