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0343042886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NGÔ THỊ THOA</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06/04/1962</w:t>
      </w:r>
    </w:p>
    <w:p w:rsidR="005A6481" w:rsidRDefault="005A6481" w:rsidP="00472083">
      <w:pPr>
        <w:rPr>
          <w:rFonts w:ascii="Times New Roman" w:hAnsi="Times New Roman"/>
          <w:sz w:val="28"/>
        </w:rPr>
      </w:pPr>
      <w:r>
        <w:rPr>
          <w:rFonts w:ascii="Times New Roman" w:hAnsi="Times New Roman"/>
          <w:sz w:val="28"/>
        </w:rPr>
        <w:t>Địa chỉ thường trú: TDP Lạc Sơn,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0343042886.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030162020408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DƯƠNG VĂN CHÍN</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bookmarkStart w:id="0" w:name="_GoBack"/>
      <w:bookmarkEnd w:id="0"/>
      <w:r w:rsidR="00321E12">
        <w:rPr>
          <w:rFonts w:ascii="Times New Roman" w:hAnsi="Times New Roman"/>
          <w:sz w:val="28"/>
        </w:rPr>
        <w:t>: 15/05/1955</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030055002171; Cấp ngày 24/06/2022;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Sơn,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460.000.000 đồng (Bằng chữ: Bốn trăm sáu mươi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732.750.000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 - vacxin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79.500.000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(1 ng*4tr/ng/th)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III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53.250.000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IV.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865.500.000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405.500.000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46.9%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460.000.000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53.1%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990.000.000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990.000.000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900.000.000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90.000.000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90.000.000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370.000.000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lastRenderedPageBreak/>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900449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1527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Ngô Thị Thoa và ông Dương Văn Chín</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NGÔ THỊ THOA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10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231CF2"/>
    <w:rsid w:val="002359DF"/>
    <w:rsid w:val="00236EB9"/>
    <w:rsid w:val="00253382"/>
    <w:rsid w:val="002673FB"/>
    <w:rsid w:val="002745A3"/>
    <w:rsid w:val="002955E4"/>
    <w:rsid w:val="002A272C"/>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25197"/>
    <w:rsid w:val="00831329"/>
    <w:rsid w:val="0083348D"/>
    <w:rsid w:val="00883ED1"/>
    <w:rsid w:val="008C59F3"/>
    <w:rsid w:val="008D4345"/>
    <w:rsid w:val="008E4ED5"/>
    <w:rsid w:val="008F73F7"/>
    <w:rsid w:val="00927E73"/>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00393"/>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CEBDC"/>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1907</TotalTime>
  <Pages>3</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2026-08-04T01:30:00Z</dcterms:modified>
  <cp:revision>108</cp:revision>
</cp:coreProperties>
</file>