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TRẦN VĂN HIỆP</w:t>
      </w:r>
      <w:r w:rsidR="0082245E">
        <w:rPr>
          <w:rFonts w:ascii="Times New Roman" w:hAnsi="Times New Roman"/>
          <w:b/>
          <w:sz w:val="24"/>
        </w:rPr>
        <w:t xml:space="preserve">  và ĐÀO THỊ MAI</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08013753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Chí Linh cấp ngày 07/07/2026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08013753 vào sổ cấp giấy chứng nhận số Số vào sổ cấp Giấy chứng nhận: CN7078 do Chi nhánh văn phòng đăng ký đất đai Chí Linh. Cấp ngày: 07/07/2026</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