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405,500,000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990,000,000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460,000,000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