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01/22/082</w:t>
      </w:r>
      <w:r w:rsidR="00C34498">
        <w:rPr>
          <w:rFonts w:ascii="13" w:hAnsi="13"/>
          <w:b/>
          <w:sz w:val="26"/>
        </w:rPr>
        <w:t/>
      </w:r>
    </w:p>
    <w:p w:rsidR="00E0040F" w:rsidRPr="00F866DF" w:rsidRDefault="00E0040F" w:rsidP="00E0040F">
      <w:pPr>
        <w:rPr>
          <w:rFonts w:ascii="13" w:hAnsi="13"/>
          <w:sz w:val="26"/>
        </w:rPr>
      </w:pPr>
      <w:r w:rsidRPr="00F866DF">
        <w:rPr>
          <w:rFonts w:ascii="13" w:hAnsi="13"/>
          <w:sz w:val="26"/>
        </w:rPr>
        <w:tab/>
        <w:t>Hôm nay, ngày 05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NGÔ THỊ THOA</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06/04/1962;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0343042886</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140037617; Ngày cấp: 01/06/2015; Nơi cấp: CA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030162020408;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Và ông: DƯƠNG VĂN CHÍN; Sinh ngày: 15/05/1955.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030055002171; Ngày cấp: 24/06/2022;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Lạc Sơn, phường Chu Văn An, thành phố Hải Phòng.</w:t>
      </w:r>
    </w:p>
    <w:p w:rsidR="00186E0E" w:rsidRPr="00700DE6" w:rsidRDefault="00186E0E" w:rsidP="009663D3">
      <w:pPr>
        <w:spacing w:after="0" w:line="264" w:lineRule="auto"/>
        <w:ind w:firstLine="567"/>
        <w:jc w:val="bot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I 900449, vào số cấp sổ: Vào sổ cấp Giấy chứng nhận Quyền sử dụng đất số: 1527 QSDĐ/TH-CL, ngày cấp: 14/07/1999,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bà Ngô Thị Thoa và ông Dương Văn Chín.</w:t>
      </w:r>
    </w:p>
    <w:p w:rsidR="00C605C7" w:rsidRPr="00F866DF" w:rsidRDefault="00C605C7" w:rsidP="00D029C0">
      <w:pPr>
        <w:pStyle w:val="ListParagraph"/>
        <w:rPr>
          <w:rFonts w:ascii="13" w:hAnsi="13"/>
          <w:sz w:val="26"/>
        </w:rPr>
      </w:pPr>
      <w:r w:rsidRPr="00F866DF">
        <w:rPr>
          <w:rFonts w:ascii="13" w:hAnsi="13"/>
          <w:sz w:val="26"/>
        </w:rPr>
        <w:t>Địa chỉ thửa đất tại: ,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229 – Tờ bản đồ: 10.</w:t>
      </w:r>
    </w:p>
    <w:p w:rsidR="00C605C7" w:rsidRPr="00F866DF" w:rsidRDefault="00C605C7" w:rsidP="00D029C0">
      <w:pPr>
        <w:pStyle w:val="ListParagraph"/>
        <w:spacing w:before="240"/>
        <w:rPr>
          <w:rFonts w:ascii="13" w:hAnsi="13"/>
          <w:sz w:val="26"/>
        </w:rPr>
      </w:pPr>
      <w:r w:rsidRPr="00F866DF">
        <w:rPr>
          <w:rFonts w:ascii="13" w:hAnsi="13"/>
          <w:sz w:val="26"/>
        </w:rPr>
        <w:t>Diện tích bảo đảm: 99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Chín mươi chín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99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99m²;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Ghi chú: 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99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01/22/082 </w:t>
      </w:r>
      <w:r w:rsidR="00FD42C4" w:rsidRPr="00F866DF">
        <w:rPr>
          <w:rFonts w:ascii="13" w:hAnsi="13"/>
          <w:sz w:val="26"/>
        </w:rPr>
        <w:t xml:space="preserve">ký ngày </w:t>
      </w:r>
      <w:r w:rsidR="00C01C26">
        <w:rPr>
          <w:rFonts w:ascii="13" w:hAnsi="13"/>
          <w:sz w:val="26"/>
        </w:rPr>
        <w:t>18/05</w:t>
      </w:r>
      <w:r w:rsidR="00511195" w:rsidRPr="00F866DF">
        <w:rPr>
          <w:rFonts w:ascii="13" w:hAnsi="13"/>
          <w:sz w:val="26"/>
        </w:rPr>
        <w:t>/2022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Ngô Thị Thoa và ông Dương Văn Chín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8CC3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1116</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2026-08-04T03:38:00Z</dcterms:modified>
  <cp:revision>115</cp:revision>
</cp:coreProperties>
</file>