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06/26/106</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06</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BÍCH NGỌC</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17/02/1983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01001402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0973023707</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030183001576</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08/09/2022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BÍCH NGỌC</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17/02/1983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030183001576</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08/09/2022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cửa cuốn, nhôm kính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12/06/2027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06/26/106</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BÍCH NGỌC</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01001402</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12/06/2026</w:t>
      </w:r>
      <w:r w:rsidRPr="00DF0AC3">
        <w:rPr>
          <w:rFonts w:ascii="Times New Roman" w:hAnsi="Times New Roman"/>
          <w:sz w:val="24"/>
        </w:rPr>
        <w:t xml:space="preserve"> đến ngày </w:t>
      </w:r>
      <w:r w:rsidRPr="00790249">
        <w:rPr>
          <w:rFonts w:ascii="Times New Roman" w:hAnsi="Times New Roman"/>
          <w:b/>
          <w:sz w:val="24"/>
        </w:rPr>
        <w:t>12/06/2027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