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CE6A38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27922" w:rsidRPr="00D27922" w:rsidRDefault="00D27922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27922" w:rsidRPr="00D27922" w:rsidRDefault="00D27922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27922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CE6A38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27922" w:rsidRPr="00D27922" w:rsidRDefault="00D27922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27922" w:rsidRPr="00D27922" w:rsidRDefault="00D27922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27922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CE6A38" w:rsidRPr="00843729" w:rsidRDefault="00843729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CE6A38" w:rsidRPr="00843729" w:rsidRDefault="00843729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CE6A38" w:rsidRPr="00D214FA" w:rsidRDefault="00D27922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</w:t>
                            </w:r>
                            <w:r w:rsidR="00CE6A38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 xml:space="preserve"> </w:t>
                            </w:r>
                            <w:r w:rsidR="00843729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CE6A38" w:rsidRPr="00D214FA" w:rsidRDefault="00D27922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</w:t>
                      </w:r>
                      <w:r w:rsidR="00CE6A38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 xml:space="preserve"> </w:t>
                      </w:r>
                      <w:r w:rsidR="00843729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CE6A38" w:rsidRPr="00D90409" w:rsidRDefault="00843729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CE6A38" w:rsidRPr="00D90409" w:rsidRDefault="00843729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CE6A38" w:rsidRPr="00843729" w:rsidRDefault="00843729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CE6A38" w:rsidRPr="00843729" w:rsidRDefault="00843729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id w:val="136501472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aps w:val="0"/>
          <w:noProof/>
          <w:color w:val="auto"/>
          <w:spacing w:val="0"/>
          <w:sz w:val="32"/>
          <w:szCs w:val="20"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ED3E8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_Toc67341118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163AEA" w14:textId="34D3AB01" w:rsidR="00ED3E8C" w:rsidRDefault="00ED3E8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ED3E8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ED3E8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ED3E8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_Toc67341122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F08DFB" w14:textId="4F18409E" w:rsidR="00ED3E8C" w:rsidRDefault="00ED3E8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_Toc67341123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8383F8" w14:textId="46806B81" w:rsidR="00ED3E8C" w:rsidRDefault="00ED3E8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ED3E8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ED3E8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6040C7" w14:textId="417DA634" w:rsidR="00ED3E8C" w:rsidRDefault="00ED3E8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0E4C1AAA" w:rsidR="00843729" w:rsidRDefault="00843729" w:rsidP="0084372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B0F0"/>
          <w:sz w:val="32"/>
          <w:szCs w:val="32"/>
        </w:rPr>
        <w:lastRenderedPageBreak/>
        <w:t>Về báo cáo:</w:t>
      </w:r>
      <w:r w:rsidR="00822321">
        <w:rPr>
          <w:rFonts w:ascii="Arial" w:hAnsi="Arial" w:cs="Arial"/>
          <w:color w:val="00B0F0"/>
          <w:sz w:val="32"/>
          <w:szCs w:val="32"/>
        </w:rPr>
        <w:t xml:space="preserve"> (để đây để nhớ nội dung thôi)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Thông tin của nhóm.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Đánh giá mức độ hoàn thành từ 0 – 100% (Chú thích rõ những mục làm được,chưa làm được và còn bị lỗi)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Kịch bản giao tiếp của chương trình: Giao thức trao đổi giữa client và server, cấu trúc thông điệp, kiểu dữ liệu của thông điệp, cách tổ chức cơ sở dữ liệu (nếu có).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Môi trường lập trình và các framework hỗ trợ để thực thi ứng dụng.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Hướng dẫn sử dụng các tính năng chương trình.</w:t>
      </w:r>
    </w:p>
    <w:p w14:paraId="18257788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Bảng phân công công việc và cho biết rõ ràng ai làm việc gì  cách rõ ràng. Không chia đều công việc hay cùng làm mọi việc.</w:t>
      </w:r>
    </w:p>
    <w:p w14:paraId="7067642F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Các nguồn tài liệu tham khảo.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BACB6B9" w14:textId="2954FC3C" w:rsidR="003F64AB" w:rsidRPr="00822321" w:rsidRDefault="00756BA6" w:rsidP="00F052EC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p w14:paraId="5E449BB6" w14:textId="38A6AAD1" w:rsidR="00756BA6" w:rsidRDefault="00756BA6" w:rsidP="00756BA6">
      <w:r>
        <w:t>Hehe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BA6" w14:paraId="0685847E" w14:textId="77777777" w:rsidTr="00756BA6">
        <w:tc>
          <w:tcPr>
            <w:tcW w:w="9350" w:type="dxa"/>
          </w:tcPr>
          <w:p w14:paraId="2992F9CA" w14:textId="2E460990" w:rsidR="00756BA6" w:rsidRDefault="00756BA6" w:rsidP="00756BA6">
            <w:r>
              <w:t>Tạo bảng đánh giá here | cột 1 nội dung | cột 2 % | cột 3 ghi chú</w:t>
            </w:r>
          </w:p>
        </w:tc>
      </w:tr>
    </w:tbl>
    <w:p w14:paraId="6CF3D5EF" w14:textId="63BECD2A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29D1AA89" w14:textId="33197A83" w:rsidR="00756BA6" w:rsidRDefault="00756BA6" w:rsidP="00756BA6">
      <w:r>
        <w:t>Hehe</w:t>
      </w:r>
    </w:p>
    <w:p w14:paraId="737DB287" w14:textId="7AA6FE7D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19"/>
      <w:r w:rsidRPr="00822321">
        <w:rPr>
          <w:rFonts w:ascii="iCiel Novecento sans Regular" w:hAnsi="iCiel Novecento sans Regular"/>
        </w:rPr>
        <w:t>Giao thức</w:t>
      </w:r>
      <w:bookmarkEnd w:id="2"/>
    </w:p>
    <w:p w14:paraId="737E0B6D" w14:textId="7CF8F1AD" w:rsidR="00756BA6" w:rsidRDefault="00756BA6" w:rsidP="00756BA6">
      <w:r>
        <w:t>Hehe</w:t>
      </w:r>
    </w:p>
    <w:p w14:paraId="5A0D71FE" w14:textId="3B16FD75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3" w:name="_Toc67341120"/>
      <w:r w:rsidRPr="00822321">
        <w:rPr>
          <w:rFonts w:ascii="iCiel Novecento sans Regular" w:hAnsi="iCiel Novecento sans Regular"/>
        </w:rPr>
        <w:t>Cấu trúc thông điệp – kiểu dữ liệu</w:t>
      </w:r>
      <w:bookmarkEnd w:id="3"/>
    </w:p>
    <w:p w14:paraId="0F6AE133" w14:textId="0FBB1C51" w:rsidR="00756BA6" w:rsidRDefault="00756BA6" w:rsidP="00756BA6">
      <w:r>
        <w:t>Hehe</w:t>
      </w:r>
    </w:p>
    <w:p w14:paraId="3CB15C42" w14:textId="6E8CEF99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4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4"/>
    </w:p>
    <w:p w14:paraId="7FC5F61C" w14:textId="52B5A402" w:rsidR="00756BA6" w:rsidRDefault="00756BA6" w:rsidP="00756BA6">
      <w:r>
        <w:t>Hehe</w:t>
      </w:r>
    </w:p>
    <w:p w14:paraId="31310F41" w14:textId="3C029D89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2"/>
      <w:r w:rsidRPr="00822321">
        <w:rPr>
          <w:rFonts w:ascii="iCiel Novecento sans SemBd" w:hAnsi="iCiel Novecento sans SemBd"/>
        </w:rPr>
        <w:lastRenderedPageBreak/>
        <w:t>ide và framework</w:t>
      </w:r>
      <w:bookmarkEnd w:id="5"/>
    </w:p>
    <w:p w14:paraId="4B626058" w14:textId="7EECC261" w:rsidR="00756BA6" w:rsidRDefault="00756BA6" w:rsidP="00756BA6">
      <w:r>
        <w:t>-Dùng gì nè</w:t>
      </w:r>
    </w:p>
    <w:p w14:paraId="5BE9FCD8" w14:textId="72F2D651" w:rsidR="00756BA6" w:rsidRDefault="00756BA6" w:rsidP="00756BA6">
      <w:r>
        <w:t>-Framework nè</w:t>
      </w:r>
    </w:p>
    <w:p w14:paraId="6914CFDE" w14:textId="3B8D6E7C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6" w:name="_Toc67341123"/>
      <w:r w:rsidRPr="00822321">
        <w:rPr>
          <w:rFonts w:ascii="iCiel Novecento sans SemBd" w:hAnsi="iCiel Novecento sans SemBd"/>
        </w:rPr>
        <w:t>tính năng</w:t>
      </w:r>
      <w:bookmarkEnd w:id="6"/>
    </w:p>
    <w:p w14:paraId="3BD459A6" w14:textId="1FE316B7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7" w:name="_Toc67341124"/>
      <w:r w:rsidRPr="00822321">
        <w:rPr>
          <w:rFonts w:ascii="iCiel Novecento sans Regular" w:hAnsi="iCiel Novecento sans Regular"/>
        </w:rPr>
        <w:t>Tính năng số 1</w:t>
      </w:r>
      <w:bookmarkEnd w:id="7"/>
    </w:p>
    <w:p w14:paraId="65EB2659" w14:textId="2600DCDD" w:rsidR="00756BA6" w:rsidRDefault="00756BA6" w:rsidP="00756BA6">
      <w:r>
        <w:t>Hehe</w:t>
      </w:r>
    </w:p>
    <w:p w14:paraId="4D7D1678" w14:textId="2AA9E669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8" w:name="_Toc67341125"/>
      <w:r w:rsidRPr="00822321">
        <w:rPr>
          <w:rFonts w:ascii="iCiel Novecento sans Regular" w:hAnsi="iCiel Novecento sans Regular"/>
        </w:rPr>
        <w:t>Tính năng số n</w:t>
      </w:r>
      <w:bookmarkEnd w:id="8"/>
    </w:p>
    <w:p w14:paraId="52F916B8" w14:textId="0818FB11" w:rsidR="00756BA6" w:rsidRDefault="00756BA6" w:rsidP="00756BA6">
      <w:r>
        <w:t>Hehe</w:t>
      </w:r>
    </w:p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9" w:name="_Toc67341126"/>
      <w:r w:rsidRPr="00822321">
        <w:rPr>
          <w:rFonts w:ascii="iCiel Novecento sans SemBd" w:hAnsi="iCiel Novecento sans SemBd"/>
        </w:rPr>
        <w:t>bảng phân công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BA6" w:rsidRPr="00756BA6" w14:paraId="429EACA6" w14:textId="77777777" w:rsidTr="00756BA6">
        <w:tc>
          <w:tcPr>
            <w:tcW w:w="9350" w:type="dxa"/>
          </w:tcPr>
          <w:p w14:paraId="4564AF1C" w14:textId="09593DA3" w:rsidR="00756BA6" w:rsidRPr="00756BA6" w:rsidRDefault="00756BA6" w:rsidP="00D4227D">
            <w:r w:rsidRPr="00756BA6">
              <w:t xml:space="preserve">Tạo bảng đánh giá here | cột 1 nội dung | cột 2 </w:t>
            </w:r>
            <w:r>
              <w:t>tác giả</w:t>
            </w:r>
          </w:p>
        </w:tc>
      </w:tr>
    </w:tbl>
    <w:p w14:paraId="307FB3AA" w14:textId="62560381" w:rsidR="00756BA6" w:rsidRDefault="00756BA6" w:rsidP="00756BA6">
      <w:r>
        <w:t>Hêh</w:t>
      </w:r>
    </w:p>
    <w:p w14:paraId="1702F370" w14:textId="4D60CD9D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10" w:name="_Toc67341127"/>
      <w:r w:rsidRPr="00822321">
        <w:rPr>
          <w:rFonts w:ascii="iCiel Novecento sans SemBd" w:hAnsi="iCiel Novecento sans SemBd"/>
        </w:rPr>
        <w:t>references</w:t>
      </w:r>
      <w:bookmarkEnd w:id="10"/>
    </w:p>
    <w:p w14:paraId="15BCE32B" w14:textId="59D9771B" w:rsidR="00756BA6" w:rsidRDefault="00756BA6" w:rsidP="00756BA6">
      <w:r>
        <w:t>Đánh số 1 tới n, chú thích tên – tác giả, hyperlink chứ không copy – paset cái link zo; dùng trong phần nèo. Search syntax thì khỏi bỏ dô</w:t>
      </w:r>
    </w:p>
    <w:p w14:paraId="06BB206D" w14:textId="3B9D70BC" w:rsidR="00756BA6" w:rsidRPr="00822321" w:rsidRDefault="00756BA6" w:rsidP="00756BA6">
      <w:pPr>
        <w:rPr>
          <w:b/>
          <w:bCs/>
          <w:color w:val="FF0000"/>
        </w:rPr>
      </w:pPr>
      <w:r w:rsidRPr="00822321">
        <w:rPr>
          <w:b/>
          <w:bCs/>
          <w:color w:val="FF0000"/>
        </w:rPr>
        <w:t>Iu trúc</w:t>
      </w:r>
      <w:r w:rsidR="00822321" w:rsidRPr="00822321">
        <w:rPr>
          <w:b/>
          <w:bCs/>
          <w:color w:val="FF0000"/>
        </w:rPr>
        <w:t xml:space="preserve">, des cái header vs footer </w:t>
      </w:r>
      <w:r w:rsidR="00822321">
        <w:rPr>
          <w:b/>
          <w:bCs/>
          <w:color w:val="FF0000"/>
        </w:rPr>
        <w:t>d</w:t>
      </w:r>
      <w:r w:rsidR="00822321" w:rsidRPr="00822321">
        <w:rPr>
          <w:b/>
          <w:bCs/>
          <w:color w:val="FF0000"/>
        </w:rPr>
        <w:t>ùm. Check xem font đính kèm có bị lỗi ko</w:t>
      </w:r>
    </w:p>
    <w:sectPr w:rsidR="00756BA6" w:rsidRPr="00822321" w:rsidSect="009763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EBD3F" w14:textId="77777777" w:rsidR="00D814A7" w:rsidRDefault="00D814A7" w:rsidP="00F21DF2">
      <w:pPr>
        <w:spacing w:before="0" w:after="0" w:line="240" w:lineRule="auto"/>
      </w:pPr>
      <w:r>
        <w:separator/>
      </w:r>
    </w:p>
  </w:endnote>
  <w:endnote w:type="continuationSeparator" w:id="0">
    <w:p w14:paraId="48A08820" w14:textId="77777777" w:rsidR="00D814A7" w:rsidRDefault="00D814A7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  <w:embedBold r:id="rId1" w:subsetted="1" w:fontKey="{BD6EE6C3-F8B9-48A4-B352-E28947DC5C7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00CB3335-B919-453E-A393-A27C3001B8BE}"/>
    <w:embedBold r:id="rId3" w:fontKey="{A24808CC-2FE2-479A-A7B7-1CBFFAC5ED0E}"/>
  </w:font>
  <w:font w:name="iCiel Panton Light">
    <w:panose1 w:val="000004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panose1 w:val="000009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panose1 w:val="000007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panose1 w:val="000005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9763FF" w:rsidRDefault="0097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9763FF" w:rsidRDefault="0097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41831" w14:textId="77777777" w:rsidR="00D814A7" w:rsidRDefault="00D814A7" w:rsidP="00F21DF2">
      <w:pPr>
        <w:spacing w:before="0" w:after="0" w:line="240" w:lineRule="auto"/>
      </w:pPr>
      <w:r>
        <w:separator/>
      </w:r>
    </w:p>
  </w:footnote>
  <w:footnote w:type="continuationSeparator" w:id="0">
    <w:p w14:paraId="277CF8DF" w14:textId="77777777" w:rsidR="00D814A7" w:rsidRDefault="00D814A7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956D" w14:textId="4B84319E" w:rsidR="009763FF" w:rsidRPr="009763FF" w:rsidRDefault="009763FF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9763FF" w:rsidRDefault="0097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23"/>
  </w:num>
  <w:num w:numId="5">
    <w:abstractNumId w:val="17"/>
  </w:num>
  <w:num w:numId="6">
    <w:abstractNumId w:val="15"/>
  </w:num>
  <w:num w:numId="7">
    <w:abstractNumId w:val="5"/>
  </w:num>
  <w:num w:numId="8">
    <w:abstractNumId w:val="25"/>
  </w:num>
  <w:num w:numId="9">
    <w:abstractNumId w:val="2"/>
  </w:num>
  <w:num w:numId="10">
    <w:abstractNumId w:val="7"/>
  </w:num>
  <w:num w:numId="11">
    <w:abstractNumId w:val="12"/>
  </w:num>
  <w:num w:numId="12">
    <w:abstractNumId w:val="21"/>
  </w:num>
  <w:num w:numId="13">
    <w:abstractNumId w:val="24"/>
  </w:num>
  <w:num w:numId="14">
    <w:abstractNumId w:val="16"/>
  </w:num>
  <w:num w:numId="15">
    <w:abstractNumId w:val="9"/>
  </w:num>
  <w:num w:numId="16">
    <w:abstractNumId w:val="8"/>
  </w:num>
  <w:num w:numId="17">
    <w:abstractNumId w:val="27"/>
  </w:num>
  <w:num w:numId="18">
    <w:abstractNumId w:val="3"/>
  </w:num>
  <w:num w:numId="19">
    <w:abstractNumId w:val="0"/>
  </w:num>
  <w:num w:numId="20">
    <w:abstractNumId w:val="13"/>
  </w:num>
  <w:num w:numId="21">
    <w:abstractNumId w:val="19"/>
  </w:num>
  <w:num w:numId="22">
    <w:abstractNumId w:val="26"/>
  </w:num>
  <w:num w:numId="23">
    <w:abstractNumId w:val="6"/>
  </w:num>
  <w:num w:numId="24">
    <w:abstractNumId w:val="11"/>
  </w:num>
  <w:num w:numId="25">
    <w:abstractNumId w:val="14"/>
  </w:num>
  <w:num w:numId="26">
    <w:abstractNumId w:val="18"/>
  </w:num>
  <w:num w:numId="27">
    <w:abstractNumId w:val="20"/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5223"/>
    <w:rsid w:val="002000C8"/>
    <w:rsid w:val="0020024D"/>
    <w:rsid w:val="002035D5"/>
    <w:rsid w:val="00204314"/>
    <w:rsid w:val="00206167"/>
    <w:rsid w:val="00207622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3862"/>
    <w:rsid w:val="00463C50"/>
    <w:rsid w:val="0046401D"/>
    <w:rsid w:val="0046703A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6E13"/>
    <w:rsid w:val="005B14C7"/>
    <w:rsid w:val="005B1845"/>
    <w:rsid w:val="005B1BA4"/>
    <w:rsid w:val="005B3557"/>
    <w:rsid w:val="005C27C9"/>
    <w:rsid w:val="005D248E"/>
    <w:rsid w:val="005D37D0"/>
    <w:rsid w:val="005D3C5C"/>
    <w:rsid w:val="005D60A0"/>
    <w:rsid w:val="005D78BA"/>
    <w:rsid w:val="005E0976"/>
    <w:rsid w:val="005E0B87"/>
    <w:rsid w:val="005E2813"/>
    <w:rsid w:val="005E56AE"/>
    <w:rsid w:val="005E7CED"/>
    <w:rsid w:val="005F2C3E"/>
    <w:rsid w:val="00602850"/>
    <w:rsid w:val="006032E0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F4B81"/>
    <w:rsid w:val="007F6AC1"/>
    <w:rsid w:val="0080183E"/>
    <w:rsid w:val="0080185E"/>
    <w:rsid w:val="008024A1"/>
    <w:rsid w:val="00807CFF"/>
    <w:rsid w:val="00810BA9"/>
    <w:rsid w:val="00816B05"/>
    <w:rsid w:val="00820DBC"/>
    <w:rsid w:val="00822321"/>
    <w:rsid w:val="0082418F"/>
    <w:rsid w:val="008245DC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418CC"/>
    <w:rsid w:val="00B42B04"/>
    <w:rsid w:val="00B42D9F"/>
    <w:rsid w:val="00B47256"/>
    <w:rsid w:val="00B621A8"/>
    <w:rsid w:val="00B645D5"/>
    <w:rsid w:val="00B67C14"/>
    <w:rsid w:val="00B71CDB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D06"/>
    <w:rsid w:val="00F94360"/>
    <w:rsid w:val="00FA18D4"/>
    <w:rsid w:val="00FA51A2"/>
    <w:rsid w:val="00FA53DD"/>
    <w:rsid w:val="00FA7C3A"/>
    <w:rsid w:val="00FB0685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Akuma Luu</cp:lastModifiedBy>
  <cp:revision>14</cp:revision>
  <dcterms:created xsi:type="dcterms:W3CDTF">2020-11-25T07:07:00Z</dcterms:created>
  <dcterms:modified xsi:type="dcterms:W3CDTF">2021-03-22T14:31:00Z</dcterms:modified>
</cp:coreProperties>
</file>