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Shopee Ads</w:t>
      </w:r>
    </w:p>
    <w:p>
      <w:pPr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Hướng dẫn Quản lý Campaign Hiệu quả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Tổng hợp từ tài liệu Shopee Seller Education, best practices từ các nguồn VN và quốc tế.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Cập nhật: Tháng 4/2026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Mục lục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Tổng quan phí sàn Shopee VN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Các chỉ số cần theo dõi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Công thức tính lợi nhuận thực &amp; ROAS hòa vốn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Các loại quảng cáo Shopee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Phương thức đấu thầu (Bidding)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Quy trình vòng đời Campaign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Quy tắc ra quyết định (Decision Rules)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Checklist quản lý (Hàng ngày / Tuần / Tháng)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 Sai lầm phổ biến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 Benchmark theo ngành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Tổng quan phí sàn Shopee VN 2026</w:t>
      </w:r>
    </w:p>
    <w:p>
      <w:r>
        <w:rPr>
          <w:rFonts w:ascii="Arial" w:cs="Arial" w:eastAsia="Arial" w:hAnsi="Arial"/>
          <w:sz w:val="22"/>
          <w:szCs w:val="22"/>
        </w:rPr>
        <w:t xml:space="preserve">Khi tính lợi nhuận quảng cáo,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phải tính đủ</w:t>
      </w:r>
      <w:r>
        <w:rPr>
          <w:rFonts w:ascii="Arial" w:cs="Arial" w:eastAsia="Arial" w:hAnsi="Arial"/>
          <w:sz w:val="22"/>
          <w:szCs w:val="22"/>
        </w:rPr>
        <w:t xml:space="preserve"> các loại phí sau: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3528"/>
        <w:gridCol w:w="3024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phí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phí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Phí thanh toán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giá trị đơn (đã gồm VAT)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tất cả đơn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Hoa hồng cố định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1.21% – 8.1% (tùy ngành, đã gồm VAT)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Ngành điện tử thấp, thời trang cao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Phí dịch vụ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mỗi SP (tối đa 50.000đ/SP)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mọi đơn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Phí cơ sở hạ tầng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3.000đ mỗi đơn hàng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Cố định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Freeship Extra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 giá trị đơn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Nếu tham gia chương trình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 Extra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giá trị SP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Nếu tham gia chương trình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Extra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Livestream/Video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Tổng phí sàn trung bình: 8% – 15%</w:t>
      </w:r>
      <w:r>
        <w:rPr>
          <w:rFonts w:ascii="Arial" w:cs="Arial" w:eastAsia="Arial" w:hAnsi="Arial"/>
          <w:sz w:val="22"/>
          <w:szCs w:val="22"/>
        </w:rPr>
        <w:t xml:space="preserve"> tùy vào shop type và chương trình tham gia.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Ước tính nhanh theo loại shop: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Shop thường (không tham gia ưu đãi): ~8-10%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Shop có Freeship Extra: ~12-14%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Shop có Freeship + Voucher Extra: ~15-17%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Các chỉ số cần theo dõi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Chỉ số chính (Primary Metrics)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thức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Doanh thu QC / Chi phí QC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1đ chi ra thu được bao nhiêu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ROAS hòa vốn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QC / Doanh thu QC × 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doanh thu dành cho QC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Margin thực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Lượt click / Lượt xem × 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Mức hấp dẫn của QC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1.5% (Search)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 / Lượt click × 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Hiệu quả trang SP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QC / Lượt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mỗi lượt click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giá bán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Chỉ số phụ (Secondary)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trực tiếp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tính đơn hàng trực tiếp từ click QC (không tính đơn gián tiếp)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 (Cost per Acquisition)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cho mỗi đơn hàng = Chi phí QC / Số đơn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 Share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lượt hiển thị so với tổng khả năng (nếu có)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Tỉ lệ chuyển đổi trực tiếp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đơn đến trực tiếp từ click (không qua các touchpoint khác)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Mối quan hệ ROAS – ACOS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ROAS = 1 / ACOS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ACOS = 1 / ROAS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VD: ROAS = 5x  ↔  ACOS = 20%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ROAS = 10x ↔  ACOS = 10%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ROAS = 2x  ↔  ACOS = 50%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Công thức tính lợi nhuận thực &amp; ROAS hòa vốn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Lợi nhuận thực mỗi đơn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Lợi nhuận = Giá bán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- Giá vốn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- Phí sàn (8-15% × Giá bán)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- Phí vận chuyển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- Chi phí QC cho đơn đó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- Chi phí hoàn/hủy (ước tính)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Margin thực (sau phí sàn, trước QC)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Margin thực (%) = (Giá bán - Giá vốn - Phí sàn - Phí VC) / Giá bán × 100%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ROAS hòa vốn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ROAS hòa vốn = 1 / Margin thực (dạng thập phân)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Ví dụ cụ thể: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 1: Thiết bị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 2: Giày dép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 3: Đồ chơi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bán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300.000đ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vốn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120.000đ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Phí sàn (12%)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36.000đ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Phí VC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20.000đ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 thực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40.5%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41.3%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hòa vốn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2.47x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5.56x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2.42x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mục tiêu (×1.5)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3.7x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8.3x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3.6x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8E1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Lưu ý: ROAS hòa vốn chỉ là điểm "không lỗ". Để có lời, ROAS mục tiêu nên ≥ 1.5× ROAS hòa vốn.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Các loại quảng cáo Shopee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3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QC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 hiển thị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Đầu kết quả tìm kiếm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khóa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có keyword rõ ràng. Bắt intent mua hàng cao.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Thể Bạn Cũng Thích, trang chi tiết SP, Daily Discover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Hành vi/Sở thích (tự động)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Tiếp cận khách đang lướt. Cross-selling.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Đầu kết quả tìm kiếm (cấp shop)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khóa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Quảng bá cả shop + voucher. Chỉ cho Mall/Preferred.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3F2F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Khuyến nghị: Chạy Search + Discovery đồng thời. Seller dùng nhiều loại QC có doanh thu trung bình cao gấp 2.5x so với chỉ dùng 1 loại.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Khác biệt benchmark Search vs Discovery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Ads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 Ads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benchmark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0.5-2%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 benchmark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 hơn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 hơn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 hơn, chất hơn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 hơn, rộng hơn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 chấp nhận được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 hơn (= margin%)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 hơn (cho phép ×1.5)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Phương thức đấu thầu (Bidding)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5a. GMV Max — Auto Bidding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Cách hoạt động: Shopee tự đặt bid để tối đa hóa doanh thu.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Không có ROAS target — hệ thống tự quyết định.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Khi nào dùng: SP mới chưa có data, SP bán chạy (hero product) muốn tối đa volume.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Learning phase: 7 ngày — KHÔNG ĐƯỢC SỬA BẤT KỲ GÌ trong 7 ngày đầu.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Điều chỉnh: Chỉ tăng/giảm budget. Không sửa ROAS target (vì không có).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5b. GMV Max — Custom ROAS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Cách hoạt động: Shopee tự chọn keyword + bid, nhưng tuân theo ROAS target do user đặt.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Khi nào dùng: SP đã có data ổn định (chạy ≥ 14 ngày). Cần kiểm soát ROAS.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Learning phase: 7 ngày mỗi khi sửa ROAS target.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Điều chỉnh: Sửa ROAS target + budget. Sau 7 ngày, ROAS thực thường đạt 80-120% target.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5c. Manual CPC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Cách hoạt động: User tự chọn keyword, tự đặt bid cho từng keyword.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Khi nào dùng: Seller có kinh nghiệm, muốn kiểm soát hoàn toàn. Ngành có keyword đặc thù.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Không có learning phase — điều chỉnh bất kỳ lúc nào.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Điều chỉnh: Tăng/giảm CPC bid, thêm/bỏ keyword. Điều chỉnh mỗi 12 giờ, tối đa 2 lần/tuần.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8E1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Lưu ý 2026: Shopee đang dần migrate seller từ Manual Mode sang GMV Max. Một số thị trường đã bắt đầu phase out Manual Mode.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Bảng so sánh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 Max Auto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 Max Custom ROAS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CPC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Chọn keyword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chọn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bid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(theo ROAS target)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đặt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phase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ngày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ngày (reset mỗi lần sửa)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Phù hợp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mới, hero 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ổn định, cần kiểm soát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pro, ngành đặc thù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thiệp chính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target + budget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 bid + keyword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Quy trình vòng đời Campaign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Chuẩn bị trước khi chạy</w:t>
      </w:r>
    </w:p>
    <w:p>
      <w:r>
        <w:rPr>
          <w:rFonts w:ascii="Arial" w:cs="Arial" w:eastAsia="Arial" w:hAnsi="Arial"/>
          <w:sz w:val="22"/>
          <w:szCs w:val="22"/>
        </w:rPr>
        <w:t xml:space="preserve">Trước khi bật QC,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BẮT BUỘC</w:t>
      </w:r>
      <w:r>
        <w:rPr>
          <w:rFonts w:ascii="Arial" w:cs="Arial" w:eastAsia="Arial" w:hAnsi="Arial"/>
          <w:sz w:val="22"/>
          <w:szCs w:val="22"/>
        </w:rPr>
        <w:t xml:space="preserve"> kiểm tra: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Ảnh bìa rõ nét, nổi bật giá/voucher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Tiêu đề chứa keyword + benefit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Mô tả đầy đủ, ảnh chi tiết ≥ 5 góc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Rating ≥ 4.5 sao (hoặc chưa có rating)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Giá cạnh tranh so với đối thủ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Tồn kho ≥ 7 ngày bán dự kiến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Tính ROAS hòa vốn thực tế (bao gồm phí sàn)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DECE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Không chạy QC cho listing xấu. Không có budget nào cứu được SP kém hấp dẫn.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Launch &amp; Test (Ngày 1–7)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Thiết lập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Max Auto (SP mới) hoặc Custom ROAS (SP đã có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50.000–200.000đ/ngày/SP. Tối thiểu ~100.000đ để có đủ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target (Custom)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ROAS hòa vốn + 1-2 (cho room đấu thầu). Đừng đặt quá cao.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SỬA GÌ trong 7 ngày (learning phase).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Đánh giá (Ngày 7–14)</w:t>
      </w:r>
    </w:p>
    <w:p>
      <w:r>
        <w:rPr>
          <w:rFonts w:ascii="Arial" w:cs="Arial" w:eastAsia="Arial" w:hAnsi="Arial"/>
          <w:sz w:val="22"/>
          <w:szCs w:val="22"/>
        </w:rPr>
        <w:t xml:space="preserve">Sau 7 ngày, kiểm tra: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504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Đạt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target quá cao, hoặc listing bị ẩn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ảnh bìa + tiêu đề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20-30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quá thấp, hoặc target quá cao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trang SP: ảnh, mô tả, giá, review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ROAS hòa vốn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ROAS hòa vốn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bảng decision rules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sử dụng hết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rất ít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cao quá, giảm target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Tối ưu (Ngày 14+)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Nếu ROAS tốt → tăng budget dần (30-50% mỗi lần, đợi 3-5 ngày giữa các lần tăng)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Nếu ROAS kém → điều chỉnh target hoặc PAUSE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Phân bổ: 70% budget cho camp hiệu quả, 30% cho test SP mới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Không điều chỉnh quá 2 lần/tuần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5: Scale hoặc Sunset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Scale: ROAS ổn định ≥ 1.5× hòa vốn trong 14+ ngày → tăng budget ×1.5–2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Sunset: ROAS dưới hòa vốn 14+ ngày dù đã tối ưu → PAUSE, chuyển budget sang SP khác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Quy tắc ra quyết định (Decision Rules)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7a. Điều kiện tiên quyết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Kiểm tra tồn kho: ≤ 0 → PAUSE ngay (bất kể performance)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Kiểm tra learning phase: GMV Max + ngày &lt; 7 → KHÔNG LÀM GÌ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Kiểm tra data tối thiểu: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- Cần ≥ 20 click để đánh giá CVR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- Cần ≥ 1.000 impression để đánh giá CTR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- Cần ≥ 7 ngày để đánh giá ROAS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- Cần spend ≥ 2× CPA target để kết luận "thất bại"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7b. Decision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1000"/>
        <w:gridCol w:w="3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 cụ thể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Tồn kho ≤ 0 + đang spend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camp. Nhập hàng trước.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phase (&lt;7 ngày, GMV Max)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sửa gì. Đợi {7-n} ngày nữa.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Nhiều camp cùng 1 SP (trùng item_id)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GỘP CAMP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camp có ROAS cao nhất, tắt camp còn lại.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≥ 2×CPA + 0 đơn + ≥ 14 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camp. SP/listing có vấn đề.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&lt; hòa vốn + spend &gt; CPA + ≥ 14 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camp. Đang lỗ quá lâu.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≈ 0 + ≥ 7 ngày + target &gt; roas_max×1.5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target: {cũ} → {roas_hv + 2}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≈ 0 + ≥ 14 ngày + 0 impression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LISTING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có thể bị ẩn/vi phạm.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 &gt; breakeven ACOS + spend &gt; CPA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TĂNG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target: {cũ} → {ceil(1/margin)+1}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≥ 1.5× hòa vốn + ≥ 3 đơn + ≥ 14 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Budget: {cũ} → {cũ × 1.5}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&gt; roas_max + data đủ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target −1 để mở rộng reach.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&lt; 1.5% (Search) + ≥ 1.000 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CREATIVE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ảnh bìa, tiêu đề, flash sale badge.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 &lt; 2% + ≥ 30 click + CTR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TRANG 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Cải thiện mô tả, ảnh, review, giá.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trong vùng [hòa vốn, roas_max]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NGUYÊN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Đang ổn. Theo dõi 7 ngày/lần.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đủ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DÕI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kết luận. Đợi thêm.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7c. Logic đặt ROAS target mới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Khi GIẢM target (camp không cắn tiền):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target_mới = max(roas_hòa_vốn + 1, floor(roas_max × 0.5))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Khi TĂNG target (ACOS quá cao):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target_mới = ceil(1 / breakeven_acos) + 1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Khi SCALE_UP + ROAS quá cao: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target_mới = max(roas_hòa_vốn + 1, roas_thực × 0.8)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Khi CHẠY MỚI: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target = roas_hòa_vốn + 2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7d. Logic đặt budget mới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SCALE_UP thường (ROAS ≥ 1.5× hòa vốn):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budget_mới = budget_hiện_tại × 1.5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Cap: không quá CPA × 10 đơn/ngày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SCALE_UP mạnh (ROAS ≥ 3× hòa vốn):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budget_mới = budget_hiện_tại × 2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Cap: không quá CPA × 15 đơn/ngày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CHẠY MỚI:</w:t>
      </w:r>
    </w:p>
    <w:p>
      <w:pPr>
        <w:shd w:fill="F0F0F0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budget = max(CPA_target × 3, 100.000đ)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Checklist quản lý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Hàng ngày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Kiểm tra budget: camp nào hết budget giữa ngày → cân nhắc tăng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Kiểm tra CPC bất thường: tăng đột biến → có thể đối thủ push bid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Kiểm tra tồn kho SP đang chạy QC: hết hàng → PAUSE ngay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Mỗi 3 ngày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Review camp trong learning phase: chỉ ghi nhận, KHÔNG SỬA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Kiểm tra SP mới launch: có impression chưa? Nếu 3 ngày = 0 → target quá cao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Hàng tuần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Review ROAS từng camp → pause camp ROAS &lt; hòa vốn (nếu đã ≥ 14 ngày)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Tăng budget cho camp đạt: ROAS ≥ 1.5× hòa vốn ổn định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Kiểm tra camp trùng SP → gộp, giữ camp tốt nhất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Phân bổ lại: 70% winner / 30% test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Hàng tháng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Tính lợi nhuận thực từng SP (bao gồm ĐẦY ĐỦ phí sàn + VC + hoàn)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Sunset camp/SP nào lỗ liên tục 30+ ngày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Review tỉ lệ Search vs Discovery → đa dạng hóa loại QC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Chuẩn bị budget cho sale events sắp tới (9.9, 11.11, 12.12...)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Clean up tags/categories shop cho Discovery Ads chính xác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Sai lầm phổ biến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Sửa liên tục trong learning phase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Mỗi lần sửa GMV Max = reset 7 ngày learning. Seller sửa hàng ngày → thuật toán không bao giờ ổn định.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Đợi đủ 7 ngày. Ngoại lệ duy nhất: hết hàng → PAUSE.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Đặt ROAS target quá cao cho SP mới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SP chưa có data + target cao = Shopee không thể đấu thầu = 0 impression = 0 spend.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SP mới dùng Auto Bidding (không đặt target). Hoặc đặt target thấp = hòa vốn + 1-2.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Budget quá thấp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Budget &lt; 100.000đ/ngày → không đủ data để thuật toán tối ưu.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Tối thiểu 100.000đ/ngày/SP. Nếu không đủ budget, chạy ít SP nhưng đủ budget mỗi SP.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Chạy QC cho listing kém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Ảnh xấu, tiêu đề thiếu keyword, mô tả sơ sài, rating thấp → CTR/CVR thấp → lãng phí.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Tối ưu listing TRƯỚC khi chạy QC. Focus budget vào SP có listing A-grade.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Nhiều camp cùng 1 SP (Campaign Cannibalization)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Tự bid chống nhau, đẩy CPC lên cao.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1 campaign / 1 sản phẩm. Gộp camp trùng, giữ camp ROAS tốt nhất.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Bỏ qua phí sàn khi tính ROAS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ROAS = 3x trông tốt, nhưng sau phí sàn 12% + VC → thực tế lỗ.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Luôn tính ROAS hòa vốn bao gồm TẤT CẢ phí. Dùng công thức ở Mục 3.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Chỉ dùng 1 loại QC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Chỉ Search → bỏ lỡ khách lướt. Chỉ Discovery → bỏ lỡ intent mua.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Chạy đồng thời Search + Discovery. Doanh thu trung bình cao hơn 2.5×.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Tăng bid không giới hạn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CPC vượt 20% giá bán mà SP vẫn không lên top → SP có vấn đề, không phải bid.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Đặt CPC ceiling = 10-15% giá bán. Nếu vượt → dừng, tối ưu listing hoặc chuyển SP khác.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Không chuẩn bị cho sale events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9.9, 11.11, 12.12 traffic tăng vọt nhưng đối thủ cũng push → bỏ lỡ cơ hội.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Tăng budget ×2-3 trước event 2-3 ngày. Dùng Campaign Surge nếu có.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Tags shop/SP không chính xác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Vấn đề: </w:t>
      </w:r>
      <w:r>
        <w:rPr>
          <w:rFonts w:ascii="Arial" w:cs="Arial" w:eastAsia="Arial" w:hAnsi="Arial"/>
          <w:sz w:val="22"/>
          <w:szCs w:val="22"/>
        </w:rPr>
        <w:t xml:space="preserve">Discovery Ads dùng tags để target → tags sai = traffic không liên quan = lãng phí.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Giải pháp: </w:t>
      </w:r>
      <w:r>
        <w:rPr>
          <w:rFonts w:ascii="Arial" w:cs="Arial" w:eastAsia="Arial" w:hAnsi="Arial"/>
          <w:sz w:val="22"/>
          <w:szCs w:val="22"/>
        </w:rPr>
        <w:t xml:space="preserve">Review và chuẩn hóa categories + tags mỗi tháng.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Benchmark theo ngành</w:t>
      </w:r>
    </w:p>
    <w:p>
      <w:pPr>
        <w:shd w:fill="FFF8E1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Các con số dưới đây là tham khảo, cần điều chỉnh theo data thực tế của từng shop.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Thiết bị làm đẹp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(Search)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Giày dép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(Search)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Đồ chơi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(Search)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1.5-3%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Đồ ngủ / Thời trang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(Search)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Nguồn tham khảo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Shopee Seller Education (SG, MY, PH, VN)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ShopDora Blog — Shopee Ads Optimization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DPS Media — Shopee Ads Guide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Cloud Ecommerce — Advanced Shopee Ads Optimization 2026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Admatrix VN — Chỉ số quảng cáo Shopee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TukiGroup — 20 chỉ số QC Shopee, Duy trì ROAS ổn định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MisaEshop &amp; GHN — Phí sàn Shopee 2026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KiotViet — Quy trình chạy Ads Shopee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BigSeller Blog — Shopee Ads Budget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Graas — Scaling Shopee &amp; Lazada Ads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Shopee Ads — Hướng dẫn Quản lý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2026-04-03T04:22:50.283Z</dcterms:created>
  <dcterms:modified xsi:type="dcterms:W3CDTF">2026-04-03T04:22:50.284Z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