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8391B2" w14:textId="4D34E559" w:rsidR="00E43E46" w:rsidRPr="00AD2F4C" w:rsidRDefault="00E43E46" w:rsidP="00E43E46">
      <w:pPr>
        <w:rPr>
          <w:b/>
          <w:bCs/>
          <w:sz w:val="30"/>
          <w:szCs w:val="30"/>
        </w:rPr>
      </w:pPr>
      <w:r w:rsidRPr="00AD2F4C">
        <w:rPr>
          <w:b/>
          <w:bCs/>
          <w:sz w:val="30"/>
          <w:szCs w:val="30"/>
        </w:rPr>
        <w:t>Kiểm thử hộp đen</w:t>
      </w:r>
      <w:r w:rsidRPr="00AD2F4C">
        <w:rPr>
          <w:b/>
          <w:bCs/>
          <w:sz w:val="30"/>
          <w:szCs w:val="30"/>
        </w:rPr>
        <w:t xml:space="preserve">:  </w:t>
      </w:r>
    </w:p>
    <w:p w14:paraId="014F5855" w14:textId="1CA4A5A5" w:rsidR="00E43E46" w:rsidRDefault="00E43E46" w:rsidP="00E43E46">
      <w:pPr>
        <w:pStyle w:val="ListParagraph"/>
        <w:numPr>
          <w:ilvl w:val="0"/>
          <w:numId w:val="7"/>
        </w:numPr>
      </w:pPr>
      <w:r>
        <w:t>Chúng ta sẽ không nhìn được bên trong hộp có gì mà chỉ nhìn được bên ngoài của của chiếc hộp chính vì vậy chúng ta sẽ tập trung kiểm thử ở bên ngoài và xung quanh chiếc hộp.</w:t>
      </w:r>
    </w:p>
    <w:p w14:paraId="73737711" w14:textId="38E2AAA4" w:rsidR="00E43E46" w:rsidRDefault="00E43E46" w:rsidP="00E43E46">
      <w:pPr>
        <w:pStyle w:val="ListParagraph"/>
        <w:numPr>
          <w:ilvl w:val="0"/>
          <w:numId w:val="7"/>
        </w:numPr>
      </w:pPr>
      <w:r>
        <w:t>Kiểm thử hộp đen chủ yếu được thực hiện trong Function test và System test.</w:t>
      </w:r>
    </w:p>
    <w:p w14:paraId="6AB9279F" w14:textId="749889A1" w:rsidR="00E43E46" w:rsidRDefault="00E43E46" w:rsidP="00E43E46"/>
    <w:p w14:paraId="57F983BE" w14:textId="53B4FF9A" w:rsidR="00E43E46" w:rsidRPr="00AD2F4C" w:rsidRDefault="00E43E46" w:rsidP="00E43E46">
      <w:pPr>
        <w:rPr>
          <w:b/>
          <w:bCs/>
          <w:sz w:val="30"/>
          <w:szCs w:val="30"/>
        </w:rPr>
      </w:pPr>
      <w:r w:rsidRPr="00AD2F4C">
        <w:rPr>
          <w:b/>
          <w:bCs/>
          <w:sz w:val="30"/>
          <w:szCs w:val="30"/>
        </w:rPr>
        <w:t xml:space="preserve">Kiểm thử hộp </w:t>
      </w:r>
      <w:r w:rsidRPr="00AD2F4C">
        <w:rPr>
          <w:b/>
          <w:bCs/>
          <w:sz w:val="30"/>
          <w:szCs w:val="30"/>
        </w:rPr>
        <w:t>trắng</w:t>
      </w:r>
      <w:r w:rsidRPr="00AD2F4C">
        <w:rPr>
          <w:b/>
          <w:bCs/>
          <w:sz w:val="30"/>
          <w:szCs w:val="30"/>
        </w:rPr>
        <w:t xml:space="preserve">:  </w:t>
      </w:r>
    </w:p>
    <w:p w14:paraId="1A3FF27B" w14:textId="612E0E9C" w:rsidR="00E43E46" w:rsidRDefault="00E43E46" w:rsidP="00E43E46">
      <w:pPr>
        <w:pStyle w:val="ListParagraph"/>
        <w:numPr>
          <w:ilvl w:val="0"/>
          <w:numId w:val="7"/>
        </w:numPr>
      </w:pPr>
      <w:r>
        <w:t xml:space="preserve">Chúng ta sẽ nhìn được bên trong hộp có gì </w:t>
      </w:r>
      <w:r>
        <w:t>chính vì vậy chúng ta sẽ thực hiện kiểm thử bên trong hộp trắng đó mà không phải kiểm thử bên ngoài</w:t>
      </w:r>
      <w:r w:rsidR="00796688">
        <w:t>.</w:t>
      </w:r>
    </w:p>
    <w:p w14:paraId="22462616" w14:textId="3DCA9BA2" w:rsidR="00E43E46" w:rsidRDefault="00E43E46" w:rsidP="00E43E46">
      <w:pPr>
        <w:pStyle w:val="ListParagraph"/>
        <w:numPr>
          <w:ilvl w:val="0"/>
          <w:numId w:val="7"/>
        </w:numPr>
      </w:pPr>
      <w:r>
        <w:t xml:space="preserve">Kiểm thử hộp đen chủ yếu được thực hiện trong </w:t>
      </w:r>
      <w:r w:rsidR="0045083B">
        <w:t xml:space="preserve">Unit </w:t>
      </w:r>
      <w:r>
        <w:t>test</w:t>
      </w:r>
      <w:r w:rsidR="0045083B">
        <w:t>, integaration test</w:t>
      </w:r>
      <w:r>
        <w:t xml:space="preserve"> và System test.</w:t>
      </w:r>
    </w:p>
    <w:p w14:paraId="0703116A" w14:textId="6AC7825A" w:rsidR="00E43E46" w:rsidRDefault="00E43E46" w:rsidP="00E43E46"/>
    <w:p w14:paraId="01AA492C" w14:textId="40F06120" w:rsidR="00A22ED4" w:rsidRPr="00AD2F4C" w:rsidRDefault="00A22ED4" w:rsidP="00A22ED4">
      <w:pPr>
        <w:rPr>
          <w:b/>
          <w:bCs/>
          <w:sz w:val="30"/>
          <w:szCs w:val="30"/>
        </w:rPr>
      </w:pPr>
      <w:r w:rsidRPr="00AD2F4C">
        <w:rPr>
          <w:b/>
          <w:bCs/>
          <w:sz w:val="30"/>
          <w:szCs w:val="30"/>
        </w:rPr>
        <w:t xml:space="preserve">Kiểm thử hộp </w:t>
      </w:r>
      <w:r>
        <w:rPr>
          <w:b/>
          <w:bCs/>
          <w:sz w:val="30"/>
          <w:szCs w:val="30"/>
        </w:rPr>
        <w:t>xám</w:t>
      </w:r>
      <w:r w:rsidRPr="00AD2F4C">
        <w:rPr>
          <w:b/>
          <w:bCs/>
          <w:sz w:val="30"/>
          <w:szCs w:val="30"/>
        </w:rPr>
        <w:t xml:space="preserve">:  </w:t>
      </w:r>
    </w:p>
    <w:p w14:paraId="02E0B5C7" w14:textId="515BFDA1" w:rsidR="00A22ED4" w:rsidRDefault="00A22ED4" w:rsidP="00E43E46">
      <w:pPr>
        <w:pStyle w:val="ListParagraph"/>
        <w:numPr>
          <w:ilvl w:val="0"/>
          <w:numId w:val="7"/>
        </w:numPr>
      </w:pPr>
      <w:r>
        <w:t xml:space="preserve">Chúng ta sẽ </w:t>
      </w:r>
      <w:r>
        <w:t>kết hợp kiểm thử hộp đen và kiểm thử hộp trắng lại với nhau</w:t>
      </w:r>
    </w:p>
    <w:p w14:paraId="13CAA75F" w14:textId="77777777" w:rsidR="00E43E46" w:rsidRDefault="00E43E46">
      <w:pPr>
        <w:rPr>
          <w:b/>
          <w:bCs/>
          <w:sz w:val="30"/>
          <w:szCs w:val="30"/>
        </w:rPr>
      </w:pPr>
      <w:r>
        <w:rPr>
          <w:b/>
          <w:bCs/>
          <w:sz w:val="30"/>
          <w:szCs w:val="30"/>
        </w:rPr>
        <w:br w:type="page"/>
      </w:r>
    </w:p>
    <w:p w14:paraId="1874A99D" w14:textId="7AF13D54" w:rsidR="003D7058" w:rsidRPr="0075472B" w:rsidRDefault="003D7058">
      <w:pPr>
        <w:rPr>
          <w:b/>
          <w:bCs/>
          <w:sz w:val="30"/>
          <w:szCs w:val="30"/>
        </w:rPr>
      </w:pPr>
      <w:r w:rsidRPr="0075472B">
        <w:rPr>
          <w:b/>
          <w:bCs/>
          <w:sz w:val="30"/>
          <w:szCs w:val="30"/>
        </w:rPr>
        <w:lastRenderedPageBreak/>
        <w:t>Khái niệm kĩ thuật Phân vùng tương đương:</w:t>
      </w:r>
    </w:p>
    <w:p w14:paraId="1781D0A9" w14:textId="77777777" w:rsidR="003D7058" w:rsidRDefault="003D7058" w:rsidP="003D7058">
      <w:pPr>
        <w:pStyle w:val="ListParagraph"/>
        <w:numPr>
          <w:ilvl w:val="0"/>
          <w:numId w:val="3"/>
        </w:numPr>
      </w:pPr>
      <w:r>
        <w:t>Chia các điều kiệm đầu vào thành các vùng tương đương với nhau.</w:t>
      </w:r>
    </w:p>
    <w:p w14:paraId="283DABB4" w14:textId="77777777" w:rsidR="003D7058" w:rsidRDefault="003D7058" w:rsidP="003D7058">
      <w:pPr>
        <w:pStyle w:val="ListParagraph"/>
        <w:numPr>
          <w:ilvl w:val="0"/>
          <w:numId w:val="3"/>
        </w:numPr>
      </w:pPr>
      <w:r>
        <w:t xml:space="preserve">Trong các vùng đấy sẽ có 2 vùng: </w:t>
      </w:r>
    </w:p>
    <w:p w14:paraId="607DDC19" w14:textId="78E6AE1F" w:rsidR="003D7058" w:rsidRDefault="003D7058" w:rsidP="003D7058">
      <w:pPr>
        <w:pStyle w:val="ListParagraph"/>
      </w:pPr>
      <w:r>
        <w:t>+ Phân vùng hợp lệ: chứa các data hợp lệ với điều kiện.</w:t>
      </w:r>
    </w:p>
    <w:p w14:paraId="2299A337" w14:textId="77777777" w:rsidR="0075472B" w:rsidRDefault="003D7058" w:rsidP="003D7058">
      <w:pPr>
        <w:pStyle w:val="ListParagraph"/>
      </w:pPr>
      <w:r>
        <w:t>+ Phân vùng không hợp lệ: chứa các data không hợp lệ với điều kiện.</w:t>
      </w:r>
    </w:p>
    <w:p w14:paraId="21B3B125" w14:textId="77777777" w:rsidR="0075472B" w:rsidRDefault="0075472B" w:rsidP="0075472B"/>
    <w:p w14:paraId="0ACBB6B6" w14:textId="14671B23" w:rsidR="000B6157" w:rsidRPr="006F5F56" w:rsidRDefault="000B6157" w:rsidP="0075472B">
      <w:pPr>
        <w:rPr>
          <w:b/>
          <w:bCs/>
          <w:sz w:val="30"/>
          <w:szCs w:val="30"/>
        </w:rPr>
      </w:pPr>
      <w:r w:rsidRPr="006F5F56">
        <w:rPr>
          <w:b/>
          <w:bCs/>
          <w:sz w:val="30"/>
          <w:szCs w:val="30"/>
        </w:rPr>
        <w:t>Khái niệm kĩ thuật Phân tích giá trị biện:</w:t>
      </w:r>
    </w:p>
    <w:p w14:paraId="5A439C10" w14:textId="44464103" w:rsidR="003D7058" w:rsidRDefault="0078336B" w:rsidP="0078336B">
      <w:pPr>
        <w:pStyle w:val="ListParagraph"/>
        <w:numPr>
          <w:ilvl w:val="0"/>
          <w:numId w:val="5"/>
        </w:numPr>
      </w:pPr>
      <w:r>
        <w:t>Xác định giá trị đầu vào ở các điểm ranh giớ của phân vùng được xác định</w:t>
      </w:r>
      <w:r w:rsidR="00E9608E">
        <w:t>.</w:t>
      </w:r>
    </w:p>
    <w:p w14:paraId="5638E13C" w14:textId="40B50E84" w:rsidR="00675B2F" w:rsidRDefault="00675B2F" w:rsidP="00675B2F"/>
    <w:p w14:paraId="7CFABE9B" w14:textId="2ABE518F" w:rsidR="00675B2F" w:rsidRPr="006075A1" w:rsidRDefault="00675B2F" w:rsidP="00675B2F">
      <w:pPr>
        <w:rPr>
          <w:b/>
          <w:bCs/>
          <w:sz w:val="30"/>
          <w:szCs w:val="30"/>
        </w:rPr>
      </w:pPr>
      <w:r w:rsidRPr="006075A1">
        <w:rPr>
          <w:b/>
          <w:bCs/>
          <w:sz w:val="30"/>
          <w:szCs w:val="30"/>
        </w:rPr>
        <w:t xml:space="preserve">Khái niệm </w:t>
      </w:r>
      <w:r w:rsidR="00DE714D">
        <w:rPr>
          <w:b/>
          <w:bCs/>
          <w:sz w:val="30"/>
          <w:szCs w:val="30"/>
        </w:rPr>
        <w:t>B</w:t>
      </w:r>
      <w:r w:rsidRPr="006075A1">
        <w:rPr>
          <w:b/>
          <w:bCs/>
          <w:sz w:val="30"/>
          <w:szCs w:val="30"/>
        </w:rPr>
        <w:t>ảng quyết định:</w:t>
      </w:r>
    </w:p>
    <w:p w14:paraId="60EA0D01" w14:textId="77A6AC58" w:rsidR="00675B2F" w:rsidRDefault="00FD6E2B" w:rsidP="00DE714D">
      <w:pPr>
        <w:pStyle w:val="ListParagraph"/>
        <w:numPr>
          <w:ilvl w:val="0"/>
          <w:numId w:val="5"/>
        </w:numPr>
      </w:pPr>
      <w:r>
        <w:t>Các cột đại diện cho các điều kiện và hành động</w:t>
      </w:r>
    </w:p>
    <w:p w14:paraId="3FAB4E14" w14:textId="77777777" w:rsidR="00FD6E2B" w:rsidRDefault="00FD6E2B" w:rsidP="00DE714D">
      <w:pPr>
        <w:pStyle w:val="ListParagraph"/>
        <w:numPr>
          <w:ilvl w:val="0"/>
          <w:numId w:val="5"/>
        </w:numPr>
      </w:pPr>
      <w:r>
        <w:t>Các hàng đại điện cho các quy tắc or các điều kiện</w:t>
      </w:r>
    </w:p>
    <w:p w14:paraId="228E2E12" w14:textId="7223E880" w:rsidR="00FD6E2B" w:rsidRDefault="00FD6E2B" w:rsidP="00DE714D">
      <w:pPr>
        <w:pStyle w:val="ListParagraph"/>
        <w:numPr>
          <w:ilvl w:val="0"/>
          <w:numId w:val="5"/>
        </w:numPr>
      </w:pPr>
      <w:r>
        <w:t xml:space="preserve">Mỗi ô trong bảng đại diện cho các trạng thái kết quả (  </w:t>
      </w:r>
      <w:r w:rsidRPr="00FD6E2B">
        <w:t>True/False</w:t>
      </w:r>
      <w:r>
        <w:t xml:space="preserve"> or </w:t>
      </w:r>
      <w:r w:rsidRPr="00FD6E2B">
        <w:t>Yes/No</w:t>
      </w:r>
      <w:r>
        <w:t xml:space="preserve"> )</w:t>
      </w:r>
    </w:p>
    <w:p w14:paraId="669B5B6D" w14:textId="58BBF4CE" w:rsidR="00DE714D" w:rsidRDefault="00DE714D" w:rsidP="00DE714D"/>
    <w:p w14:paraId="0F1DC363" w14:textId="24455131" w:rsidR="00DE714D" w:rsidRDefault="00DE714D" w:rsidP="00675B2F">
      <w:pPr>
        <w:rPr>
          <w:b/>
          <w:bCs/>
          <w:sz w:val="30"/>
          <w:szCs w:val="30"/>
        </w:rPr>
      </w:pPr>
      <w:r w:rsidRPr="00DE714D">
        <w:rPr>
          <w:b/>
          <w:bCs/>
          <w:sz w:val="30"/>
          <w:szCs w:val="30"/>
        </w:rPr>
        <w:t xml:space="preserve">Khái niệm </w:t>
      </w:r>
      <w:r>
        <w:rPr>
          <w:b/>
          <w:bCs/>
          <w:sz w:val="30"/>
          <w:szCs w:val="30"/>
        </w:rPr>
        <w:t>kĩ thuật Đ</w:t>
      </w:r>
      <w:r w:rsidRPr="00DE714D">
        <w:rPr>
          <w:b/>
          <w:bCs/>
          <w:sz w:val="30"/>
          <w:szCs w:val="30"/>
        </w:rPr>
        <w:t>oán lỗi</w:t>
      </w:r>
    </w:p>
    <w:p w14:paraId="12488012" w14:textId="26E5E881" w:rsidR="00FA3507" w:rsidRPr="00FA3507" w:rsidRDefault="00FA3507" w:rsidP="00FA3507">
      <w:pPr>
        <w:pStyle w:val="ListParagraph"/>
        <w:numPr>
          <w:ilvl w:val="0"/>
          <w:numId w:val="6"/>
        </w:numPr>
      </w:pPr>
      <w:r w:rsidRPr="00FA3507">
        <w:t>Đây là phương pháp kiểm thử dựa trên kinh nghiệm của tester để dự đoán ra các trường hợp có thể xẩy ra.</w:t>
      </w:r>
    </w:p>
    <w:p w14:paraId="38CE7E45" w14:textId="77777777" w:rsidR="00D51A58" w:rsidRDefault="00D51A58"/>
    <w:tbl>
      <w:tblPr>
        <w:tblStyle w:val="TableGrid"/>
        <w:tblW w:w="0" w:type="auto"/>
        <w:tblLook w:val="04A0" w:firstRow="1" w:lastRow="0" w:firstColumn="1" w:lastColumn="0" w:noHBand="0" w:noVBand="1"/>
      </w:tblPr>
      <w:tblGrid>
        <w:gridCol w:w="4788"/>
        <w:gridCol w:w="4788"/>
      </w:tblGrid>
      <w:tr w:rsidR="004A7925" w14:paraId="45300A45" w14:textId="77777777" w:rsidTr="004A7925">
        <w:tc>
          <w:tcPr>
            <w:tcW w:w="4788" w:type="dxa"/>
          </w:tcPr>
          <w:p w14:paraId="78516AD4" w14:textId="2289C7E6" w:rsidR="004A7925" w:rsidRPr="004A7925" w:rsidRDefault="004A7925" w:rsidP="004A7925">
            <w:pPr>
              <w:tabs>
                <w:tab w:val="left" w:pos="1665"/>
                <w:tab w:val="left" w:pos="3585"/>
              </w:tabs>
              <w:jc w:val="center"/>
              <w:rPr>
                <w:b/>
                <w:bCs/>
                <w:sz w:val="24"/>
                <w:szCs w:val="24"/>
              </w:rPr>
            </w:pPr>
            <w:r>
              <w:rPr>
                <w:b/>
                <w:bCs/>
                <w:sz w:val="24"/>
                <w:szCs w:val="24"/>
              </w:rPr>
              <w:t>Phân vùng tương đương</w:t>
            </w:r>
          </w:p>
        </w:tc>
        <w:tc>
          <w:tcPr>
            <w:tcW w:w="4788" w:type="dxa"/>
          </w:tcPr>
          <w:p w14:paraId="667C2F50" w14:textId="16947D19" w:rsidR="004A7925" w:rsidRPr="004A7925" w:rsidRDefault="004A7925" w:rsidP="004A7925">
            <w:pPr>
              <w:jc w:val="center"/>
              <w:rPr>
                <w:b/>
                <w:bCs/>
                <w:sz w:val="24"/>
                <w:szCs w:val="24"/>
              </w:rPr>
            </w:pPr>
            <w:r>
              <w:rPr>
                <w:b/>
                <w:bCs/>
                <w:sz w:val="24"/>
                <w:szCs w:val="24"/>
              </w:rPr>
              <w:t>Giá trị biên</w:t>
            </w:r>
          </w:p>
        </w:tc>
      </w:tr>
      <w:tr w:rsidR="004A7925" w14:paraId="2793D2AE" w14:textId="77777777" w:rsidTr="00A32750">
        <w:trPr>
          <w:trHeight w:hRule="exact" w:val="1000"/>
        </w:trPr>
        <w:tc>
          <w:tcPr>
            <w:tcW w:w="4788" w:type="dxa"/>
          </w:tcPr>
          <w:p w14:paraId="43A66745" w14:textId="3B3EE71F" w:rsidR="00A33989" w:rsidRDefault="00A33989" w:rsidP="00A32750">
            <w:r>
              <w:t xml:space="preserve">1. </w:t>
            </w:r>
            <w:r w:rsidR="00A91FF0">
              <w:t>Xác định các phân vùng tương đương</w:t>
            </w:r>
          </w:p>
          <w:p w14:paraId="6B59A4B1" w14:textId="5798D497" w:rsidR="004A7925" w:rsidRDefault="00A33989" w:rsidP="00A32750">
            <w:r>
              <w:t>2.</w:t>
            </w:r>
            <w:r w:rsidR="00A91FF0">
              <w:t xml:space="preserve"> </w:t>
            </w:r>
            <w:r>
              <w:t>D</w:t>
            </w:r>
            <w:r w:rsidR="00A91FF0">
              <w:t xml:space="preserve">ữ liệu sẽ được chia </w:t>
            </w:r>
            <w:r w:rsidR="008A7A31">
              <w:t>thành các phân vùng</w:t>
            </w:r>
          </w:p>
        </w:tc>
        <w:tc>
          <w:tcPr>
            <w:tcW w:w="4788" w:type="dxa"/>
          </w:tcPr>
          <w:p w14:paraId="69100B71" w14:textId="62BCFE82" w:rsidR="004A7925" w:rsidRDefault="008A3437" w:rsidP="00A32750">
            <w:r>
              <w:t>Xác định giá trị đầu vào ở các điểm ranh giớ của phân vùng được xác định</w:t>
            </w:r>
          </w:p>
        </w:tc>
      </w:tr>
      <w:tr w:rsidR="004A7925" w14:paraId="5C136053" w14:textId="77777777" w:rsidTr="00A32750">
        <w:trPr>
          <w:trHeight w:val="872"/>
        </w:trPr>
        <w:tc>
          <w:tcPr>
            <w:tcW w:w="4788" w:type="dxa"/>
          </w:tcPr>
          <w:p w14:paraId="6D0634E0" w14:textId="7BAA5515" w:rsidR="004A7925" w:rsidRDefault="008A7A31" w:rsidP="00A32750">
            <w:r>
              <w:t>Chọn giá trị đại diện cho mỗi phân vùng</w:t>
            </w:r>
            <w:r w:rsidR="00A33989">
              <w:t xml:space="preserve"> để kiểm tra</w:t>
            </w:r>
          </w:p>
        </w:tc>
        <w:tc>
          <w:tcPr>
            <w:tcW w:w="4788" w:type="dxa"/>
          </w:tcPr>
          <w:p w14:paraId="22276326" w14:textId="7A182093" w:rsidR="004A7925" w:rsidRDefault="008A3437" w:rsidP="00A32750">
            <w:r>
              <w:t>Kiểm tra ngay trên giá trị ranh giới đó (+ - ranh giới đó)</w:t>
            </w:r>
          </w:p>
        </w:tc>
      </w:tr>
      <w:tr w:rsidR="00A32750" w14:paraId="5E3332DB" w14:textId="77777777" w:rsidTr="00A32750">
        <w:trPr>
          <w:trHeight w:val="890"/>
        </w:trPr>
        <w:tc>
          <w:tcPr>
            <w:tcW w:w="4788" w:type="dxa"/>
          </w:tcPr>
          <w:p w14:paraId="07327CB8" w14:textId="77777777" w:rsidR="00A32750" w:rsidRDefault="00A32750" w:rsidP="00A32750">
            <w:r>
              <w:t xml:space="preserve">Data được lấy sẽ là các giá trị rời rạc trong vùng </w:t>
            </w:r>
          </w:p>
          <w:p w14:paraId="75ADF981" w14:textId="0871CAF6" w:rsidR="00A32750" w:rsidRDefault="00A32750" w:rsidP="00A32750">
            <w:r>
              <w:t>( vùng 1 từ “ 1 đến 10” ta lấy 2 số là “ 4; 8”)</w:t>
            </w:r>
          </w:p>
        </w:tc>
        <w:tc>
          <w:tcPr>
            <w:tcW w:w="4788" w:type="dxa"/>
          </w:tcPr>
          <w:p w14:paraId="250CFE76" w14:textId="77777777" w:rsidR="00A32750" w:rsidRDefault="00A32750" w:rsidP="00A32750">
            <w:r>
              <w:t xml:space="preserve">Data được lấy sẽ là các giá trị theo tứ tự </w:t>
            </w:r>
          </w:p>
          <w:p w14:paraId="2E49BF0D" w14:textId="1EF0513D" w:rsidR="00A32750" w:rsidRDefault="00A32750" w:rsidP="00A32750">
            <w:r>
              <w:t>(biên là 10 &gt; data lấy sẽ là “9; 10; 11”)</w:t>
            </w:r>
          </w:p>
        </w:tc>
      </w:tr>
    </w:tbl>
    <w:p w14:paraId="2E0BE336" w14:textId="53A57B11" w:rsidR="004A7925" w:rsidRDefault="004A7925"/>
    <w:p w14:paraId="0E6F1EFC" w14:textId="58045AEC" w:rsidR="00A32750" w:rsidRDefault="00A32750"/>
    <w:p w14:paraId="3A210479" w14:textId="3504C024" w:rsidR="00A32750" w:rsidRDefault="00A32750"/>
    <w:sectPr w:rsidR="00A327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60928"/>
    <w:multiLevelType w:val="hybridMultilevel"/>
    <w:tmpl w:val="02D2A9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F8C2C1D"/>
    <w:multiLevelType w:val="hybridMultilevel"/>
    <w:tmpl w:val="FB3EFD14"/>
    <w:lvl w:ilvl="0" w:tplc="04090001">
      <w:start w:val="1"/>
      <w:numFmt w:val="bullet"/>
      <w:lvlText w:val=""/>
      <w:lvlJc w:val="left"/>
      <w:pPr>
        <w:ind w:left="3645" w:hanging="360"/>
      </w:pPr>
      <w:rPr>
        <w:rFonts w:ascii="Symbol" w:hAnsi="Symbol" w:hint="default"/>
      </w:rPr>
    </w:lvl>
    <w:lvl w:ilvl="1" w:tplc="04090003" w:tentative="1">
      <w:start w:val="1"/>
      <w:numFmt w:val="bullet"/>
      <w:lvlText w:val="o"/>
      <w:lvlJc w:val="left"/>
      <w:pPr>
        <w:ind w:left="4365" w:hanging="360"/>
      </w:pPr>
      <w:rPr>
        <w:rFonts w:ascii="Courier New" w:hAnsi="Courier New" w:cs="Courier New" w:hint="default"/>
      </w:rPr>
    </w:lvl>
    <w:lvl w:ilvl="2" w:tplc="04090005" w:tentative="1">
      <w:start w:val="1"/>
      <w:numFmt w:val="bullet"/>
      <w:lvlText w:val=""/>
      <w:lvlJc w:val="left"/>
      <w:pPr>
        <w:ind w:left="5085" w:hanging="360"/>
      </w:pPr>
      <w:rPr>
        <w:rFonts w:ascii="Wingdings" w:hAnsi="Wingdings" w:hint="default"/>
      </w:rPr>
    </w:lvl>
    <w:lvl w:ilvl="3" w:tplc="04090001" w:tentative="1">
      <w:start w:val="1"/>
      <w:numFmt w:val="bullet"/>
      <w:lvlText w:val=""/>
      <w:lvlJc w:val="left"/>
      <w:pPr>
        <w:ind w:left="5805" w:hanging="360"/>
      </w:pPr>
      <w:rPr>
        <w:rFonts w:ascii="Symbol" w:hAnsi="Symbol" w:hint="default"/>
      </w:rPr>
    </w:lvl>
    <w:lvl w:ilvl="4" w:tplc="04090003" w:tentative="1">
      <w:start w:val="1"/>
      <w:numFmt w:val="bullet"/>
      <w:lvlText w:val="o"/>
      <w:lvlJc w:val="left"/>
      <w:pPr>
        <w:ind w:left="6525" w:hanging="360"/>
      </w:pPr>
      <w:rPr>
        <w:rFonts w:ascii="Courier New" w:hAnsi="Courier New" w:cs="Courier New" w:hint="default"/>
      </w:rPr>
    </w:lvl>
    <w:lvl w:ilvl="5" w:tplc="04090005" w:tentative="1">
      <w:start w:val="1"/>
      <w:numFmt w:val="bullet"/>
      <w:lvlText w:val=""/>
      <w:lvlJc w:val="left"/>
      <w:pPr>
        <w:ind w:left="7245" w:hanging="360"/>
      </w:pPr>
      <w:rPr>
        <w:rFonts w:ascii="Wingdings" w:hAnsi="Wingdings" w:hint="default"/>
      </w:rPr>
    </w:lvl>
    <w:lvl w:ilvl="6" w:tplc="04090001" w:tentative="1">
      <w:start w:val="1"/>
      <w:numFmt w:val="bullet"/>
      <w:lvlText w:val=""/>
      <w:lvlJc w:val="left"/>
      <w:pPr>
        <w:ind w:left="7965" w:hanging="360"/>
      </w:pPr>
      <w:rPr>
        <w:rFonts w:ascii="Symbol" w:hAnsi="Symbol" w:hint="default"/>
      </w:rPr>
    </w:lvl>
    <w:lvl w:ilvl="7" w:tplc="04090003" w:tentative="1">
      <w:start w:val="1"/>
      <w:numFmt w:val="bullet"/>
      <w:lvlText w:val="o"/>
      <w:lvlJc w:val="left"/>
      <w:pPr>
        <w:ind w:left="8685" w:hanging="360"/>
      </w:pPr>
      <w:rPr>
        <w:rFonts w:ascii="Courier New" w:hAnsi="Courier New" w:cs="Courier New" w:hint="default"/>
      </w:rPr>
    </w:lvl>
    <w:lvl w:ilvl="8" w:tplc="04090005" w:tentative="1">
      <w:start w:val="1"/>
      <w:numFmt w:val="bullet"/>
      <w:lvlText w:val=""/>
      <w:lvlJc w:val="left"/>
      <w:pPr>
        <w:ind w:left="9405" w:hanging="360"/>
      </w:pPr>
      <w:rPr>
        <w:rFonts w:ascii="Wingdings" w:hAnsi="Wingdings" w:hint="default"/>
      </w:rPr>
    </w:lvl>
  </w:abstractNum>
  <w:abstractNum w:abstractNumId="2" w15:restartNumberingAfterBreak="0">
    <w:nsid w:val="48E83AAF"/>
    <w:multiLevelType w:val="hybridMultilevel"/>
    <w:tmpl w:val="2C7E6C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1033419"/>
    <w:multiLevelType w:val="hybridMultilevel"/>
    <w:tmpl w:val="A510D65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 w15:restartNumberingAfterBreak="0">
    <w:nsid w:val="648E5F69"/>
    <w:multiLevelType w:val="hybridMultilevel"/>
    <w:tmpl w:val="000666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6A103BD"/>
    <w:multiLevelType w:val="hybridMultilevel"/>
    <w:tmpl w:val="F49C8B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FBD0182"/>
    <w:multiLevelType w:val="hybridMultilevel"/>
    <w:tmpl w:val="08C619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42362562">
    <w:abstractNumId w:val="1"/>
  </w:num>
  <w:num w:numId="2" w16cid:durableId="871115013">
    <w:abstractNumId w:val="3"/>
  </w:num>
  <w:num w:numId="3" w16cid:durableId="1266688958">
    <w:abstractNumId w:val="4"/>
  </w:num>
  <w:num w:numId="4" w16cid:durableId="970205913">
    <w:abstractNumId w:val="0"/>
  </w:num>
  <w:num w:numId="5" w16cid:durableId="1262030290">
    <w:abstractNumId w:val="5"/>
  </w:num>
  <w:num w:numId="6" w16cid:durableId="539783174">
    <w:abstractNumId w:val="6"/>
  </w:num>
  <w:num w:numId="7" w16cid:durableId="130982409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4A7925"/>
    <w:rsid w:val="000B6157"/>
    <w:rsid w:val="00221B25"/>
    <w:rsid w:val="003D7058"/>
    <w:rsid w:val="0045083B"/>
    <w:rsid w:val="004A7925"/>
    <w:rsid w:val="004C3E46"/>
    <w:rsid w:val="006075A1"/>
    <w:rsid w:val="00675B2F"/>
    <w:rsid w:val="006F5F56"/>
    <w:rsid w:val="0075472B"/>
    <w:rsid w:val="0078336B"/>
    <w:rsid w:val="00796688"/>
    <w:rsid w:val="008A3437"/>
    <w:rsid w:val="008A7A31"/>
    <w:rsid w:val="008D594E"/>
    <w:rsid w:val="009D399E"/>
    <w:rsid w:val="00A22ED4"/>
    <w:rsid w:val="00A32750"/>
    <w:rsid w:val="00A33989"/>
    <w:rsid w:val="00A91FF0"/>
    <w:rsid w:val="00AD2F4C"/>
    <w:rsid w:val="00D51A58"/>
    <w:rsid w:val="00DE714D"/>
    <w:rsid w:val="00E43E46"/>
    <w:rsid w:val="00E9608E"/>
    <w:rsid w:val="00FA3507"/>
    <w:rsid w:val="00FD6E2B"/>
    <w:rsid w:val="00FD7B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F90AB5"/>
  <w15:chartTrackingRefBased/>
  <w15:docId w15:val="{51256C57-AB1A-4EA7-A113-DD43E4D7D8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2ED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A79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D70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89</TotalTime>
  <Pages>2</Pages>
  <Words>274</Words>
  <Characters>1564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Tien Nguyen Duc (CV Kiem thu phan mem - TTPT- Khoi CNTT)</dc:creator>
  <cp:keywords/>
  <dc:description/>
  <cp:lastModifiedBy>Nguyen Duc Tien</cp:lastModifiedBy>
  <cp:revision>27</cp:revision>
  <dcterms:created xsi:type="dcterms:W3CDTF">2024-08-14T01:52:00Z</dcterms:created>
  <dcterms:modified xsi:type="dcterms:W3CDTF">2024-08-18T03:26:00Z</dcterms:modified>
</cp:coreProperties>
</file>