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48"/>
        <w:gridCol w:w="5992"/>
        <w:tblGridChange w:id="0">
          <w:tblGrid>
            <w:gridCol w:w="2648"/>
            <w:gridCol w:w="5992"/>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after="0" w:before="120" w:lineRule="auto"/>
              <w:jc w:val="center"/>
              <w:rPr>
                <w:vertAlign w:val="baseline"/>
              </w:rPr>
            </w:pPr>
            <w:r w:rsidDel="00000000" w:rsidR="00000000" w:rsidRPr="00000000">
              <w:rPr>
                <w:b w:val="1"/>
                <w:bCs w:val="1"/>
                <w:vertAlign w:val="baseline"/>
                <w:rtl w:val="0"/>
              </w:rPr>
              <w:t xml:space="preserve">BỘ TÀI CHÍNH</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after="0" w:before="120" w:lineRule="auto"/>
              <w:jc w:val="center"/>
              <w:rPr>
                <w:vertAlign w:val="baseline"/>
              </w:rPr>
            </w:pPr>
            <w:r w:rsidDel="00000000" w:rsidR="00000000" w:rsidRPr="00000000">
              <w:rPr>
                <w:b w:val="1"/>
                <w:bCs w:val="1"/>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after="0" w:before="120" w:lineRule="auto"/>
              <w:jc w:val="center"/>
              <w:rPr>
                <w:vertAlign w:val="baseline"/>
              </w:rPr>
            </w:pPr>
            <w:r w:rsidDel="00000000" w:rsidR="00000000" w:rsidRPr="00000000">
              <w:rPr>
                <w:vertAlign w:val="baseline"/>
                <w:rtl w:val="0"/>
              </w:rPr>
              <w:t xml:space="preserve">Số: 56/2024/TT-BTC</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after="0" w:before="120" w:lineRule="auto"/>
              <w:jc w:val="right"/>
              <w:rPr>
                <w:vertAlign w:val="baseline"/>
              </w:rPr>
            </w:pPr>
            <w:r w:rsidDel="00000000" w:rsidR="00000000" w:rsidRPr="00000000">
              <w:rPr>
                <w:i w:val="1"/>
                <w:iCs w:val="1"/>
                <w:vertAlign w:val="baseline"/>
                <w:rtl w:val="0"/>
              </w:rPr>
              <w:t xml:space="preserve">Hà Nội, ngày 31 tháng 7 năm 2024</w:t>
            </w:r>
            <w:r w:rsidDel="00000000" w:rsidR="00000000" w:rsidRPr="00000000">
              <w:rPr>
                <w:rtl w:val="0"/>
              </w:rPr>
            </w:r>
          </w:p>
        </w:tc>
      </w:tr>
    </w:tbl>
    <w:p w:rsidR="00000000" w:rsidDel="00000000" w:rsidP="00000000" w:rsidRDefault="00000000" w:rsidRPr="00000000" w14:paraId="00000006">
      <w:pPr>
        <w:spacing w:after="280" w:before="120" w:lineRule="auto"/>
        <w:rPr>
          <w:vertAlign w:val="baseline"/>
        </w:rPr>
      </w:pPr>
      <w:r w:rsidDel="00000000" w:rsidR="00000000" w:rsidRPr="00000000">
        <w:rPr>
          <w:vertAlign w:val="baseline"/>
          <w:rtl w:val="0"/>
        </w:rPr>
        <w:t xml:space="preserve"> </w:t>
      </w:r>
      <w:bookmarkStart w:colFirst="0" w:colLast="0" w:name="bookmark=id.6pq7yxq34vk5" w:id="0"/>
      <w:bookmarkEnd w:id="0"/>
      <w:r w:rsidDel="00000000" w:rsidR="00000000" w:rsidRPr="00000000">
        <w:rPr>
          <w:rtl w:val="0"/>
        </w:rPr>
      </w:r>
    </w:p>
    <w:p w:rsidR="00000000" w:rsidDel="00000000" w:rsidP="00000000" w:rsidRDefault="00000000" w:rsidRPr="00000000" w14:paraId="00000007">
      <w:pPr>
        <w:spacing w:after="280" w:before="120" w:lineRule="auto"/>
        <w:jc w:val="center"/>
        <w:rPr>
          <w:vertAlign w:val="baseline"/>
        </w:rPr>
      </w:pPr>
      <w:r w:rsidDel="00000000" w:rsidR="00000000" w:rsidRPr="00000000">
        <w:rPr>
          <w:b w:val="1"/>
          <w:bCs w:val="1"/>
          <w:sz w:val="24"/>
          <w:szCs w:val="24"/>
          <w:vertAlign w:val="baseline"/>
          <w:rtl w:val="0"/>
        </w:rPr>
        <w:t xml:space="preserve">THÔNG TƯ</w:t>
      </w:r>
      <w:bookmarkStart w:colFirst="0" w:colLast="0" w:name="bookmark=id.rxrsg2c5qwq" w:id="1"/>
      <w:bookmarkEnd w:id="1"/>
      <w:r w:rsidDel="00000000" w:rsidR="00000000" w:rsidRPr="00000000">
        <w:rPr>
          <w:rtl w:val="0"/>
        </w:rPr>
      </w:r>
    </w:p>
    <w:p w:rsidR="00000000" w:rsidDel="00000000" w:rsidP="00000000" w:rsidRDefault="00000000" w:rsidRPr="00000000" w14:paraId="00000008">
      <w:pPr>
        <w:spacing w:after="280" w:before="120" w:lineRule="auto"/>
        <w:jc w:val="center"/>
        <w:rPr>
          <w:vertAlign w:val="baseline"/>
        </w:rPr>
      </w:pPr>
      <w:r w:rsidDel="00000000" w:rsidR="00000000" w:rsidRPr="00000000">
        <w:rPr>
          <w:vertAlign w:val="baseline"/>
          <w:rtl w:val="0"/>
        </w:rPr>
        <w:t xml:space="preserve">QUY ĐỊNH MỨC THU, CHẾ ĐỘ THU, NỘP, QUẢN LÝ, SỬ DỤNG PHÍ KHAI THÁC VÀ SỬ DỤNG TÀI LIỆU ĐẤT ĐAI TỪ HỆ THỐNG THÔNG TIN QUỐC GIA VỀ ĐẤT ĐAI</w:t>
      </w:r>
    </w:p>
    <w:bookmarkStart w:colFirst="0" w:colLast="0" w:name="bookmark=id.wi80ldndk9x2" w:id="2"/>
    <w:bookmarkEnd w:id="2"/>
    <w:p w:rsidR="00000000" w:rsidDel="00000000" w:rsidP="00000000" w:rsidRDefault="00000000" w:rsidRPr="00000000" w14:paraId="00000009">
      <w:pPr>
        <w:spacing w:after="280" w:before="120" w:lineRule="auto"/>
        <w:rPr>
          <w:vertAlign w:val="baseline"/>
        </w:rPr>
      </w:pPr>
      <w:r w:rsidDel="00000000" w:rsidR="00000000" w:rsidRPr="00000000">
        <w:rPr>
          <w:i w:val="1"/>
          <w:iCs w:val="1"/>
          <w:vertAlign w:val="baseline"/>
          <w:rtl w:val="0"/>
        </w:rPr>
        <w:t xml:space="preserve">Căn cứ Luật Phí và lệ phí ngày 25 tháng 11 năm 2015;</w:t>
      </w:r>
      <w:r w:rsidDel="00000000" w:rsidR="00000000" w:rsidRPr="00000000">
        <w:rPr>
          <w:rtl w:val="0"/>
        </w:rPr>
      </w:r>
    </w:p>
    <w:bookmarkStart w:colFirst="0" w:colLast="0" w:name="bookmark=id.w4y0ybmst2zf" w:id="3"/>
    <w:bookmarkEnd w:id="3"/>
    <w:p w:rsidR="00000000" w:rsidDel="00000000" w:rsidP="00000000" w:rsidRDefault="00000000" w:rsidRPr="00000000" w14:paraId="0000000A">
      <w:pPr>
        <w:spacing w:after="280" w:before="120" w:lineRule="auto"/>
        <w:rPr>
          <w:vertAlign w:val="baseline"/>
        </w:rPr>
      </w:pPr>
      <w:r w:rsidDel="00000000" w:rsidR="00000000" w:rsidRPr="00000000">
        <w:rPr>
          <w:i w:val="1"/>
          <w:iCs w:val="1"/>
          <w:vertAlign w:val="baseline"/>
          <w:rtl w:val="0"/>
        </w:rPr>
        <w:t xml:space="preserve">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r w:rsidDel="00000000" w:rsidR="00000000" w:rsidRPr="00000000">
        <w:rPr>
          <w:rtl w:val="0"/>
        </w:rPr>
      </w:r>
    </w:p>
    <w:bookmarkStart w:colFirst="0" w:colLast="0" w:name="bookmark=id.t2ah2gcwoyf" w:id="4"/>
    <w:bookmarkEnd w:id="4"/>
    <w:p w:rsidR="00000000" w:rsidDel="00000000" w:rsidP="00000000" w:rsidRDefault="00000000" w:rsidRPr="00000000" w14:paraId="0000000B">
      <w:pPr>
        <w:spacing w:after="280" w:before="120" w:lineRule="auto"/>
        <w:rPr>
          <w:vertAlign w:val="baseline"/>
        </w:rPr>
      </w:pPr>
      <w:r w:rsidDel="00000000" w:rsidR="00000000" w:rsidRPr="00000000">
        <w:rPr>
          <w:i w:val="1"/>
          <w:iCs w:val="1"/>
          <w:vertAlign w:val="baseline"/>
          <w:rtl w:val="0"/>
        </w:rPr>
        <w:t xml:space="preserve">Căn cứ Luật Ngân sách nhà nước ngày 25 tháng 6 năm 2015;</w:t>
      </w:r>
      <w:r w:rsidDel="00000000" w:rsidR="00000000" w:rsidRPr="00000000">
        <w:rPr>
          <w:rtl w:val="0"/>
        </w:rPr>
      </w:r>
    </w:p>
    <w:bookmarkStart w:colFirst="0" w:colLast="0" w:name="bookmark=id.9p16uinu42td" w:id="5"/>
    <w:bookmarkEnd w:id="5"/>
    <w:p w:rsidR="00000000" w:rsidDel="00000000" w:rsidP="00000000" w:rsidRDefault="00000000" w:rsidRPr="00000000" w14:paraId="0000000C">
      <w:pPr>
        <w:spacing w:after="280" w:before="120" w:lineRule="auto"/>
        <w:rPr>
          <w:vertAlign w:val="baseline"/>
        </w:rPr>
      </w:pPr>
      <w:r w:rsidDel="00000000" w:rsidR="00000000" w:rsidRPr="00000000">
        <w:rPr>
          <w:i w:val="1"/>
          <w:iCs w:val="1"/>
          <w:vertAlign w:val="baseline"/>
          <w:rtl w:val="0"/>
        </w:rPr>
        <w:t xml:space="preserve">Căn cứ Luật Quản lý thuế ngày 13 tháng 6 năm 2019;</w:t>
      </w:r>
      <w:r w:rsidDel="00000000" w:rsidR="00000000" w:rsidRPr="00000000">
        <w:rPr>
          <w:rtl w:val="0"/>
        </w:rPr>
      </w:r>
    </w:p>
    <w:bookmarkStart w:colFirst="0" w:colLast="0" w:name="bookmark=id.1tptemqq35yq" w:id="6"/>
    <w:bookmarkEnd w:id="6"/>
    <w:p w:rsidR="00000000" w:rsidDel="00000000" w:rsidP="00000000" w:rsidRDefault="00000000" w:rsidRPr="00000000" w14:paraId="0000000D">
      <w:pPr>
        <w:spacing w:after="280" w:before="120" w:lineRule="auto"/>
        <w:rPr>
          <w:vertAlign w:val="baseline"/>
        </w:rPr>
      </w:pPr>
      <w:r w:rsidDel="00000000" w:rsidR="00000000" w:rsidRPr="00000000">
        <w:rPr>
          <w:i w:val="1"/>
          <w:iCs w:val="1"/>
          <w:vertAlign w:val="baseline"/>
          <w:rtl w:val="0"/>
        </w:rPr>
        <w:t xml:space="preserve">Căn cứ Nghị định số 120/2016/NĐ-CP ngày 23 tháng 8 năm 2016 của Chính phủ quy định chi tiết và hướng dẫn thi hành một số điều của Luật Phí và lệ phí; Nghị định số 82/2023/NĐ-CP ngày 28 tháng 11 năm 2023 của Chính phủ sửa đổi, bổ sung một số điều của Nghị định số 120/2016/NĐ-CP ngày 23 tháng 8 năm 2016 của Chính phủ quy định chi tiết và hướng dẫn thi hành một số điều của Luật Phí và lệ phí;</w:t>
      </w:r>
      <w:r w:rsidDel="00000000" w:rsidR="00000000" w:rsidRPr="00000000">
        <w:rPr>
          <w:rtl w:val="0"/>
        </w:rPr>
      </w:r>
    </w:p>
    <w:bookmarkStart w:colFirst="0" w:colLast="0" w:name="bookmark=id.ttcbov1vzn2n" w:id="7"/>
    <w:bookmarkEnd w:id="7"/>
    <w:p w:rsidR="00000000" w:rsidDel="00000000" w:rsidP="00000000" w:rsidRDefault="00000000" w:rsidRPr="00000000" w14:paraId="0000000E">
      <w:pPr>
        <w:spacing w:after="280" w:before="120" w:lineRule="auto"/>
        <w:rPr>
          <w:vertAlign w:val="baseline"/>
        </w:rPr>
      </w:pPr>
      <w:r w:rsidDel="00000000" w:rsidR="00000000" w:rsidRPr="00000000">
        <w:rPr>
          <w:i w:val="1"/>
          <w:iCs w:val="1"/>
          <w:vertAlign w:val="baseline"/>
          <w:rtl w:val="0"/>
        </w:rPr>
        <w:t xml:space="preserve">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r w:rsidDel="00000000" w:rsidR="00000000" w:rsidRPr="00000000">
        <w:rPr>
          <w:rtl w:val="0"/>
        </w:rPr>
      </w:r>
    </w:p>
    <w:bookmarkStart w:colFirst="0" w:colLast="0" w:name="bookmark=id.ykk332ry1rt" w:id="8"/>
    <w:bookmarkEnd w:id="8"/>
    <w:p w:rsidR="00000000" w:rsidDel="00000000" w:rsidP="00000000" w:rsidRDefault="00000000" w:rsidRPr="00000000" w14:paraId="0000000F">
      <w:pPr>
        <w:spacing w:after="280" w:before="120" w:lineRule="auto"/>
        <w:rPr>
          <w:vertAlign w:val="baseline"/>
        </w:rPr>
      </w:pPr>
      <w:r w:rsidDel="00000000" w:rsidR="00000000" w:rsidRPr="00000000">
        <w:rPr>
          <w:i w:val="1"/>
          <w:iCs w:val="1"/>
          <w:vertAlign w:val="baseline"/>
          <w:rtl w:val="0"/>
        </w:rPr>
        <w:t xml:space="preserve">Căn cứ Nghị định số 126/2020/NĐ-CP ngày 19 tháng 10 năm 2020 của Chính phủ quy định chi tiết một số điều Luật Quản lý thuế;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w:t>
      </w:r>
      <w:r w:rsidDel="00000000" w:rsidR="00000000" w:rsidRPr="00000000">
        <w:rPr>
          <w:rtl w:val="0"/>
        </w:rPr>
      </w:r>
    </w:p>
    <w:bookmarkStart w:colFirst="0" w:colLast="0" w:name="bookmark=id.k1r5lq9e48iz" w:id="9"/>
    <w:bookmarkEnd w:id="9"/>
    <w:p w:rsidR="00000000" w:rsidDel="00000000" w:rsidP="00000000" w:rsidRDefault="00000000" w:rsidRPr="00000000" w14:paraId="00000010">
      <w:pPr>
        <w:spacing w:after="280" w:before="120" w:lineRule="auto"/>
        <w:rPr>
          <w:vertAlign w:val="baseline"/>
        </w:rPr>
      </w:pPr>
      <w:r w:rsidDel="00000000" w:rsidR="00000000" w:rsidRPr="00000000">
        <w:rPr>
          <w:i w:val="1"/>
          <w:iCs w:val="1"/>
          <w:vertAlign w:val="baseline"/>
          <w:rtl w:val="0"/>
        </w:rPr>
        <w:t xml:space="preserve">Căn cứ Nghị định số 11/2020/NĐ-CP ngày 20 tháng 01 năm 2020 của Chính phủ quy định về thủ tục hành chính thuộc lĩnh vực Kho bạc Nhà nước; Nghị định số 123/2020/NĐ-CP ngày 19 tháng 10 năm 2020 của Chính phủ quy định về hóa đơn, chứng từ;</w:t>
      </w:r>
      <w:r w:rsidDel="00000000" w:rsidR="00000000" w:rsidRPr="00000000">
        <w:rPr>
          <w:rtl w:val="0"/>
        </w:rPr>
      </w:r>
    </w:p>
    <w:bookmarkStart w:colFirst="0" w:colLast="0" w:name="bookmark=id.rux6lcy8s7n3" w:id="10"/>
    <w:bookmarkEnd w:id="10"/>
    <w:p w:rsidR="00000000" w:rsidDel="00000000" w:rsidP="00000000" w:rsidRDefault="00000000" w:rsidRPr="00000000" w14:paraId="00000011">
      <w:pPr>
        <w:spacing w:after="280" w:before="120" w:lineRule="auto"/>
        <w:rPr>
          <w:vertAlign w:val="baseline"/>
        </w:rPr>
      </w:pPr>
      <w:r w:rsidDel="00000000" w:rsidR="00000000" w:rsidRPr="00000000">
        <w:rPr>
          <w:i w:val="1"/>
          <w:iCs w:val="1"/>
          <w:vertAlign w:val="baseline"/>
          <w:rtl w:val="0"/>
        </w:rPr>
        <w:t xml:space="preserve">Căn cứ Nghị định số 14/2023/NĐ-CP ngày 20 tháng 4 năm 2023 của Chính phủ quy định chức năng, nhiệm vụ, quyền hạn và cơ cấu tổ chức của Bộ Tài chính;</w:t>
      </w:r>
      <w:r w:rsidDel="00000000" w:rsidR="00000000" w:rsidRPr="00000000">
        <w:rPr>
          <w:rtl w:val="0"/>
        </w:rPr>
      </w:r>
    </w:p>
    <w:p w:rsidR="00000000" w:rsidDel="00000000" w:rsidP="00000000" w:rsidRDefault="00000000" w:rsidRPr="00000000" w14:paraId="00000012">
      <w:pPr>
        <w:spacing w:after="280" w:before="120" w:lineRule="auto"/>
        <w:rPr>
          <w:vertAlign w:val="baseline"/>
        </w:rPr>
      </w:pPr>
      <w:r w:rsidDel="00000000" w:rsidR="00000000" w:rsidRPr="00000000">
        <w:rPr>
          <w:i w:val="1"/>
          <w:iCs w:val="1"/>
          <w:vertAlign w:val="baseline"/>
          <w:rtl w:val="0"/>
        </w:rPr>
        <w:t xml:space="preserve">Theo đề nghị của Cục trưởng Cục Quản lý, giám sát chính sách thuế, phí và lệ phí;</w:t>
      </w:r>
      <w:r w:rsidDel="00000000" w:rsidR="00000000" w:rsidRPr="00000000">
        <w:rPr>
          <w:rtl w:val="0"/>
        </w:rPr>
      </w:r>
    </w:p>
    <w:p w:rsidR="00000000" w:rsidDel="00000000" w:rsidP="00000000" w:rsidRDefault="00000000" w:rsidRPr="00000000" w14:paraId="00000013">
      <w:pPr>
        <w:spacing w:after="280" w:before="120" w:lineRule="auto"/>
        <w:rPr>
          <w:vertAlign w:val="baseline"/>
        </w:rPr>
      </w:pPr>
      <w:r w:rsidDel="00000000" w:rsidR="00000000" w:rsidRPr="00000000">
        <w:rPr>
          <w:i w:val="1"/>
          <w:iCs w:val="1"/>
          <w:vertAlign w:val="baseline"/>
          <w:rtl w:val="0"/>
        </w:rPr>
        <w:t xml:space="preserve">Bộ trưởng Bộ Tài chính ban hành Thông tư quy định mức thu, chế độ thu, nộp, quản lý, sử dụng phí khai thác và sử dụng tài liệu đất đai từ Hệ thống thông tin quốc gia về đất đai.</w:t>
      </w:r>
      <w:bookmarkStart w:colFirst="0" w:colLast="0" w:name="bookmark=id.9m70zwjbos76" w:id="11"/>
      <w:bookmarkEnd w:id="11"/>
      <w:r w:rsidDel="00000000" w:rsidR="00000000" w:rsidRPr="00000000">
        <w:rPr>
          <w:rtl w:val="0"/>
        </w:rPr>
      </w:r>
    </w:p>
    <w:p w:rsidR="00000000" w:rsidDel="00000000" w:rsidP="00000000" w:rsidRDefault="00000000" w:rsidRPr="00000000" w14:paraId="00000014">
      <w:pPr>
        <w:spacing w:after="280" w:before="120" w:lineRule="auto"/>
        <w:rPr>
          <w:vertAlign w:val="baseline"/>
        </w:rPr>
      </w:pPr>
      <w:r w:rsidDel="00000000" w:rsidR="00000000" w:rsidRPr="00000000">
        <w:rPr>
          <w:b w:val="1"/>
          <w:bCs w:val="1"/>
          <w:vertAlign w:val="baseline"/>
          <w:rtl w:val="0"/>
        </w:rPr>
        <w:t xml:space="preserve">Điều 1. Phạm vi điều chỉnh, đối tượng áp dụng</w:t>
      </w:r>
      <w:r w:rsidDel="00000000" w:rsidR="00000000" w:rsidRPr="00000000">
        <w:rPr>
          <w:rtl w:val="0"/>
        </w:rPr>
      </w:r>
    </w:p>
    <w:p w:rsidR="00000000" w:rsidDel="00000000" w:rsidP="00000000" w:rsidRDefault="00000000" w:rsidRPr="00000000" w14:paraId="00000015">
      <w:pPr>
        <w:spacing w:after="280" w:before="120" w:lineRule="auto"/>
        <w:rPr>
          <w:vertAlign w:val="baseline"/>
        </w:rPr>
      </w:pPr>
      <w:r w:rsidDel="00000000" w:rsidR="00000000" w:rsidRPr="00000000">
        <w:rPr>
          <w:vertAlign w:val="baseline"/>
          <w:rtl w:val="0"/>
        </w:rPr>
        <w:t xml:space="preserve">1. Thông tư này quy định mức thu, chế độ thu, nộp, quản lý và sử dụng phí khai thác và sử dụng tài liệu đất đai từ Hệ thống thông tin quốc gia về đất đai.</w:t>
      </w:r>
    </w:p>
    <w:p w:rsidR="00000000" w:rsidDel="00000000" w:rsidP="00000000" w:rsidRDefault="00000000" w:rsidRPr="00000000" w14:paraId="00000016">
      <w:pPr>
        <w:spacing w:after="280" w:before="120" w:lineRule="auto"/>
        <w:rPr>
          <w:vertAlign w:val="baseline"/>
        </w:rPr>
      </w:pPr>
      <w:r w:rsidDel="00000000" w:rsidR="00000000" w:rsidRPr="00000000">
        <w:rPr>
          <w:vertAlign w:val="baseline"/>
          <w:rtl w:val="0"/>
        </w:rPr>
        <w:t xml:space="preserve">Trường hợp khai thác và sử dụng tài liệu đất đai chưa có trong Hệ thống thông tin quốc gia về đất đai thì phí khai thác và sử dụng tài liệu đất đai thực hiện theo quy định của Hội đồng nhân dân cấp tỉnh.</w:t>
      </w:r>
    </w:p>
    <w:bookmarkStart w:colFirst="0" w:colLast="0" w:name="bookmark=id.ygy7gur7gb2f" w:id="12"/>
    <w:bookmarkEnd w:id="12"/>
    <w:p w:rsidR="00000000" w:rsidDel="00000000" w:rsidP="00000000" w:rsidRDefault="00000000" w:rsidRPr="00000000" w14:paraId="00000017">
      <w:pPr>
        <w:spacing w:after="280" w:before="120" w:lineRule="auto"/>
        <w:rPr>
          <w:vertAlign w:val="baseline"/>
        </w:rPr>
      </w:pPr>
      <w:r w:rsidDel="00000000" w:rsidR="00000000" w:rsidRPr="00000000">
        <w:rPr>
          <w:vertAlign w:val="baseline"/>
          <w:rtl w:val="0"/>
        </w:rPr>
        <w:t xml:space="preserve">2. Thông tư này áp dụng đối với: người nộp phí; tổ chức thu phí; tổ chức, cá nhân khác có liên quan đến việc thu, nộp, quản lý, sử dụng phí khai thác và sử dụng tài liệu đất đai từ Hệ thống thông tin quốc gia về đất đai.</w:t>
      </w:r>
    </w:p>
    <w:p w:rsidR="00000000" w:rsidDel="00000000" w:rsidP="00000000" w:rsidRDefault="00000000" w:rsidRPr="00000000" w14:paraId="00000018">
      <w:pPr>
        <w:spacing w:after="280" w:before="120" w:lineRule="auto"/>
        <w:rPr>
          <w:vertAlign w:val="baseline"/>
        </w:rPr>
      </w:pPr>
      <w:r w:rsidDel="00000000" w:rsidR="00000000" w:rsidRPr="00000000">
        <w:rPr>
          <w:b w:val="1"/>
          <w:bCs w:val="1"/>
          <w:vertAlign w:val="baseline"/>
          <w:rtl w:val="0"/>
        </w:rPr>
        <w:t xml:space="preserve">Điều 2. Người nộp phí</w:t>
      </w:r>
      <w:r w:rsidDel="00000000" w:rsidR="00000000" w:rsidRPr="00000000">
        <w:rPr>
          <w:rtl w:val="0"/>
        </w:rPr>
      </w:r>
    </w:p>
    <w:bookmarkStart w:colFirst="0" w:colLast="0" w:name="bookmark=id.ymhawvm3ltfu" w:id="13"/>
    <w:bookmarkEnd w:id="13"/>
    <w:p w:rsidR="00000000" w:rsidDel="00000000" w:rsidP="00000000" w:rsidRDefault="00000000" w:rsidRPr="00000000" w14:paraId="00000019">
      <w:pPr>
        <w:spacing w:after="280" w:before="120" w:lineRule="auto"/>
        <w:rPr>
          <w:vertAlign w:val="baseline"/>
        </w:rPr>
      </w:pPr>
      <w:r w:rsidDel="00000000" w:rsidR="00000000" w:rsidRPr="00000000">
        <w:rPr>
          <w:vertAlign w:val="baseline"/>
          <w:rtl w:val="0"/>
        </w:rPr>
        <w:t xml:space="preserve">Người nộp phí theo quy định tại Thông tư này là tổ chức, cá nhân yêu cầu khai thác và sử dụng thông tin, dữ liệu đất đai từ Hệ thống thông tin quốc gia về đất đai theo quy định của pháp luật.</w:t>
      </w:r>
    </w:p>
    <w:p w:rsidR="00000000" w:rsidDel="00000000" w:rsidP="00000000" w:rsidRDefault="00000000" w:rsidRPr="00000000" w14:paraId="0000001A">
      <w:pPr>
        <w:spacing w:after="280" w:before="120" w:lineRule="auto"/>
        <w:rPr>
          <w:vertAlign w:val="baseline"/>
        </w:rPr>
      </w:pPr>
      <w:r w:rsidDel="00000000" w:rsidR="00000000" w:rsidRPr="00000000">
        <w:rPr>
          <w:b w:val="1"/>
          <w:bCs w:val="1"/>
          <w:vertAlign w:val="baseline"/>
          <w:rtl w:val="0"/>
        </w:rPr>
        <w:t xml:space="preserve">Điều 3. Tổ chức thu phí</w:t>
      </w:r>
      <w:r w:rsidDel="00000000" w:rsidR="00000000" w:rsidRPr="00000000">
        <w:rPr>
          <w:rtl w:val="0"/>
        </w:rPr>
      </w:r>
    </w:p>
    <w:bookmarkStart w:colFirst="0" w:colLast="0" w:name="bookmark=id.p4an14xk4qxr" w:id="14"/>
    <w:bookmarkEnd w:id="14"/>
    <w:p w:rsidR="00000000" w:rsidDel="00000000" w:rsidP="00000000" w:rsidRDefault="00000000" w:rsidRPr="00000000" w14:paraId="0000001B">
      <w:pPr>
        <w:spacing w:after="280" w:before="120" w:lineRule="auto"/>
        <w:rPr>
          <w:vertAlign w:val="baseline"/>
        </w:rPr>
      </w:pPr>
      <w:r w:rsidDel="00000000" w:rsidR="00000000" w:rsidRPr="00000000">
        <w:rPr>
          <w:vertAlign w:val="baseline"/>
          <w:rtl w:val="0"/>
        </w:rPr>
        <w:t xml:space="preserve">Tổ chức thu phí theo quy định tại Thông tư này là cơ quan cung cấp thông tin, dữ liệu đất đai theo quy định tại Điều 60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bookmarkStart w:colFirst="0" w:colLast="0" w:name="bookmark=id.luigjattrtld" w:id="15"/>
    <w:bookmarkEnd w:id="15"/>
    <w:p w:rsidR="00000000" w:rsidDel="00000000" w:rsidP="00000000" w:rsidRDefault="00000000" w:rsidRPr="00000000" w14:paraId="0000001C">
      <w:pPr>
        <w:spacing w:after="280" w:before="120" w:lineRule="auto"/>
        <w:rPr>
          <w:vertAlign w:val="baseline"/>
        </w:rPr>
      </w:pPr>
      <w:r w:rsidDel="00000000" w:rsidR="00000000" w:rsidRPr="00000000">
        <w:rPr>
          <w:b w:val="1"/>
          <w:bCs w:val="1"/>
          <w:vertAlign w:val="baseline"/>
          <w:rtl w:val="0"/>
        </w:rPr>
        <w:t xml:space="preserve">Điều 4. Mức thu, miễn phí</w:t>
      </w:r>
      <w:r w:rsidDel="00000000" w:rsidR="00000000" w:rsidRPr="00000000">
        <w:rPr>
          <w:rtl w:val="0"/>
        </w:rPr>
      </w:r>
    </w:p>
    <w:p w:rsidR="00000000" w:rsidDel="00000000" w:rsidP="00000000" w:rsidRDefault="00000000" w:rsidRPr="00000000" w14:paraId="0000001D">
      <w:pPr>
        <w:spacing w:after="280" w:before="120" w:lineRule="auto"/>
        <w:rPr>
          <w:vertAlign w:val="baseline"/>
        </w:rPr>
      </w:pPr>
      <w:r w:rsidDel="00000000" w:rsidR="00000000" w:rsidRPr="00000000">
        <w:rPr>
          <w:vertAlign w:val="baseline"/>
          <w:rtl w:val="0"/>
        </w:rPr>
        <w:t xml:space="preserve">1. Mức thu phí khai thác và sử dụng tài liệu đất đai từ Hệ thống thông tin quốc gia về đất đai quy định tại Phụ lục ban hành kèm theo Thông tư này.</w:t>
      </w:r>
    </w:p>
    <w:bookmarkStart w:colFirst="0" w:colLast="0" w:name="bookmark=id.3jki0jsz8lte" w:id="16"/>
    <w:bookmarkEnd w:id="16"/>
    <w:p w:rsidR="00000000" w:rsidDel="00000000" w:rsidP="00000000" w:rsidRDefault="00000000" w:rsidRPr="00000000" w14:paraId="0000001E">
      <w:pPr>
        <w:spacing w:after="280" w:before="120" w:lineRule="auto"/>
        <w:rPr>
          <w:vertAlign w:val="baseline"/>
        </w:rPr>
      </w:pPr>
      <w:r w:rsidDel="00000000" w:rsidR="00000000" w:rsidRPr="00000000">
        <w:rPr>
          <w:vertAlign w:val="baseline"/>
          <w:rtl w:val="0"/>
        </w:rPr>
        <w:t xml:space="preserve">Trường hợp Bộ trưởng Bộ Công an, Bộ trưởng Bộ Quốc phòng, Chủ tịch Ủy ban nhân dân các tỉnh, thành phố trực thuộc Trung ương có văn bản đề nghị khai thác và sử dụng thông tin, dữ liệu đất đai cho mục đích quốc phòng, an ninh theo quy định của Luật Quốc phòng thì áp dụng mức thu phí bằng 60% mức thu phí tương ứng quy định tại Phụ lục ban hành kèm theo Thông tư này; trừ trường hợp quy định tại điểm b khoản 2 Điều này.</w:t>
      </w:r>
    </w:p>
    <w:p w:rsidR="00000000" w:rsidDel="00000000" w:rsidP="00000000" w:rsidRDefault="00000000" w:rsidRPr="00000000" w14:paraId="0000001F">
      <w:pPr>
        <w:spacing w:after="280" w:before="120" w:lineRule="auto"/>
        <w:rPr>
          <w:vertAlign w:val="baseline"/>
        </w:rPr>
      </w:pPr>
      <w:r w:rsidDel="00000000" w:rsidR="00000000" w:rsidRPr="00000000">
        <w:rPr>
          <w:vertAlign w:val="baseline"/>
          <w:rtl w:val="0"/>
        </w:rPr>
        <w:t xml:space="preserve">2. Miễn phí đối với các trường hợp sau:</w:t>
      </w:r>
    </w:p>
    <w:bookmarkStart w:colFirst="0" w:colLast="0" w:name="bookmark=id.3am4oyctygs" w:id="17"/>
    <w:bookmarkEnd w:id="17"/>
    <w:p w:rsidR="00000000" w:rsidDel="00000000" w:rsidP="00000000" w:rsidRDefault="00000000" w:rsidRPr="00000000" w14:paraId="00000020">
      <w:pPr>
        <w:spacing w:after="280" w:before="120" w:lineRule="auto"/>
        <w:rPr>
          <w:vertAlign w:val="baseline"/>
        </w:rPr>
      </w:pPr>
      <w:r w:rsidDel="00000000" w:rsidR="00000000" w:rsidRPr="00000000">
        <w:rPr>
          <w:vertAlign w:val="baseline"/>
          <w:rtl w:val="0"/>
        </w:rPr>
        <w:t xml:space="preserve">a) Các đối tượng quy định tại khoản 1 Điều 10 Luật Phí và lệ phí khai thác thông tin của mình và khai thác thông tin người sử dụng đất khác khi được sự đồng ý của cơ quan quản lý cơ sở dữ liệu quốc gia về đất đai theo quy định pháp luật về đất đai.</w:t>
      </w:r>
    </w:p>
    <w:p w:rsidR="00000000" w:rsidDel="00000000" w:rsidP="00000000" w:rsidRDefault="00000000" w:rsidRPr="00000000" w14:paraId="00000021">
      <w:pPr>
        <w:spacing w:after="280" w:before="120" w:lineRule="auto"/>
        <w:rPr>
          <w:vertAlign w:val="baseline"/>
        </w:rPr>
      </w:pPr>
      <w:r w:rsidDel="00000000" w:rsidR="00000000" w:rsidRPr="00000000">
        <w:rPr>
          <w:vertAlign w:val="baseline"/>
          <w:rtl w:val="0"/>
        </w:rPr>
        <w:t xml:space="preserve">b) Bộ trưởng, Thủ trưởng cơ quan ngang bộ, cơ quan thuộc Chính phủ, Chủ tịch Ủy ban nhân dân các tỉnh, thành phố trực thuộc Trung ương có văn bản đề nghị khai thác, sử dụng thông tin, dữ liệu đất đai từ Hệ thống thông tin quốc gia về đất đai để phục vụ:</w:t>
      </w:r>
    </w:p>
    <w:bookmarkStart w:colFirst="0" w:colLast="0" w:name="bookmark=id.wcwiiu7vuge7" w:id="18"/>
    <w:bookmarkEnd w:id="18"/>
    <w:p w:rsidR="00000000" w:rsidDel="00000000" w:rsidP="00000000" w:rsidRDefault="00000000" w:rsidRPr="00000000" w14:paraId="00000022">
      <w:pPr>
        <w:spacing w:after="280" w:before="120" w:lineRule="auto"/>
        <w:rPr>
          <w:vertAlign w:val="baseline"/>
        </w:rPr>
      </w:pPr>
      <w:r w:rsidDel="00000000" w:rsidR="00000000" w:rsidRPr="00000000">
        <w:rPr>
          <w:vertAlign w:val="baseline"/>
          <w:rtl w:val="0"/>
        </w:rPr>
        <w:t xml:space="preserve">- Mục đích quốc phòng, an ninh trong tình trạng khẩn cấp theo quy định của Luật Quốc phòng.</w:t>
      </w:r>
    </w:p>
    <w:p w:rsidR="00000000" w:rsidDel="00000000" w:rsidP="00000000" w:rsidRDefault="00000000" w:rsidRPr="00000000" w14:paraId="00000023">
      <w:pPr>
        <w:spacing w:after="280" w:before="120" w:lineRule="auto"/>
        <w:rPr>
          <w:vertAlign w:val="baseline"/>
        </w:rPr>
      </w:pPr>
      <w:r w:rsidDel="00000000" w:rsidR="00000000" w:rsidRPr="00000000">
        <w:rPr>
          <w:vertAlign w:val="baseline"/>
          <w:rtl w:val="0"/>
        </w:rPr>
        <w:t xml:space="preserve">- Phòng, chống thiên tai trong tình trạng khẩn cấp theo quy định pháp luật về phòng, chống thiên tai.</w:t>
      </w:r>
    </w:p>
    <w:bookmarkStart w:colFirst="0" w:colLast="0" w:name="bookmark=id.blrv65hy9oti" w:id="19"/>
    <w:bookmarkEnd w:id="19"/>
    <w:p w:rsidR="00000000" w:rsidDel="00000000" w:rsidP="00000000" w:rsidRDefault="00000000" w:rsidRPr="00000000" w14:paraId="00000024">
      <w:pPr>
        <w:spacing w:after="280" w:before="120" w:lineRule="auto"/>
        <w:rPr>
          <w:vertAlign w:val="baseline"/>
        </w:rPr>
      </w:pPr>
      <w:r w:rsidDel="00000000" w:rsidR="00000000" w:rsidRPr="00000000">
        <w:rPr>
          <w:vertAlign w:val="baseline"/>
          <w:rtl w:val="0"/>
        </w:rPr>
        <w:t xml:space="preserve">c) Các trường hợp miễn phí quy định tại Điều 62 Nghị định số 101/2024/NĐ-CP ngày 29 tháng 7 năm 2024 của Chính phủ.</w:t>
      </w:r>
    </w:p>
    <w:bookmarkStart w:colFirst="0" w:colLast="0" w:name="bookmark=id.yjk6gzdkbjdu" w:id="20"/>
    <w:bookmarkEnd w:id="20"/>
    <w:p w:rsidR="00000000" w:rsidDel="00000000" w:rsidP="00000000" w:rsidRDefault="00000000" w:rsidRPr="00000000" w14:paraId="00000025">
      <w:pPr>
        <w:spacing w:after="280" w:before="120" w:lineRule="auto"/>
        <w:rPr>
          <w:vertAlign w:val="baseline"/>
        </w:rPr>
      </w:pPr>
      <w:r w:rsidDel="00000000" w:rsidR="00000000" w:rsidRPr="00000000">
        <w:rPr>
          <w:b w:val="1"/>
          <w:bCs w:val="1"/>
          <w:vertAlign w:val="baseline"/>
          <w:rtl w:val="0"/>
        </w:rPr>
        <w:t xml:space="preserve">Điều 5. Kê khai, thu, nộp phí</w:t>
      </w:r>
      <w:r w:rsidDel="00000000" w:rsidR="00000000" w:rsidRPr="00000000">
        <w:rPr>
          <w:rtl w:val="0"/>
        </w:rPr>
      </w:r>
    </w:p>
    <w:bookmarkStart w:colFirst="0" w:colLast="0" w:name="bookmark=id.krkvc8ba60of" w:id="21"/>
    <w:bookmarkEnd w:id="21"/>
    <w:p w:rsidR="00000000" w:rsidDel="00000000" w:rsidP="00000000" w:rsidRDefault="00000000" w:rsidRPr="00000000" w14:paraId="00000026">
      <w:pPr>
        <w:spacing w:after="280" w:before="120" w:lineRule="auto"/>
        <w:rPr>
          <w:vertAlign w:val="baseline"/>
        </w:rPr>
      </w:pPr>
      <w:r w:rsidDel="00000000" w:rsidR="00000000" w:rsidRPr="00000000">
        <w:rPr>
          <w:vertAlign w:val="baseline"/>
          <w:rtl w:val="0"/>
        </w:rPr>
        <w:t xml:space="preserve">1. Người nộp phí khi yêu cầu khai thác và sử dụng thông tin, dữ liệu đất đai từ Hệ thống thông tin quốc gia về đất đai thực hiện nộp phí cho tổ chức thu phí theo hình thức quy định tại Thông tư số 74/2022/TT-BTC ngày 22 tháng 12 năm 2022 của Bộ trưởng Bộ Tài chính quy định về hình thức, thời hạn thu, nộp, kê khai các khoản phí, lệ phí thuộc thẩm quyền quy định của Bộ Tài chính.</w:t>
      </w:r>
    </w:p>
    <w:bookmarkStart w:colFirst="0" w:colLast="0" w:name="bookmark=id.87k28tjohkit" w:id="22"/>
    <w:bookmarkEnd w:id="22"/>
    <w:p w:rsidR="00000000" w:rsidDel="00000000" w:rsidP="00000000" w:rsidRDefault="00000000" w:rsidRPr="00000000" w14:paraId="00000027">
      <w:pPr>
        <w:spacing w:after="280" w:before="120" w:lineRule="auto"/>
        <w:rPr>
          <w:vertAlign w:val="baseline"/>
        </w:rPr>
      </w:pPr>
      <w:r w:rsidDel="00000000" w:rsidR="00000000" w:rsidRPr="00000000">
        <w:rPr>
          <w:vertAlign w:val="baseline"/>
          <w:rtl w:val="0"/>
        </w:rPr>
        <w:t xml:space="preserve">2. Chậm nhất là ngày 05 hàng tháng, tổ chức thu phí phải gửi số tiền phí đã thu của tháng trước vào tài khoản phí chờ nộp ngân sách của tổ chức thu phí mở tại Kho bạc Nhà nước. Tổ chức thu phí thực hiện kê khai, thu, nộp và quyết toán phí theo quy định tại Thông tư số 74/2022/TT-BTC ngày 22 tháng 12 năm 2022 của Bộ trưởng Bộ Tài chính (tiền phí do tổ chức thu phí thuộc Trung ương quản lý thu nộp vào ngân sách trung ương; tiền phí do tổ chức thu phí thuộc địa phương quản lý thu nộp vào ngân sách địa phương).</w:t>
      </w:r>
    </w:p>
    <w:bookmarkStart w:colFirst="0" w:colLast="0" w:name="bookmark=id.orxute5jt476" w:id="23"/>
    <w:bookmarkEnd w:id="23"/>
    <w:p w:rsidR="00000000" w:rsidDel="00000000" w:rsidP="00000000" w:rsidRDefault="00000000" w:rsidRPr="00000000" w14:paraId="00000028">
      <w:pPr>
        <w:spacing w:after="280" w:before="120" w:lineRule="auto"/>
        <w:rPr>
          <w:vertAlign w:val="baseline"/>
        </w:rPr>
      </w:pPr>
      <w:r w:rsidDel="00000000" w:rsidR="00000000" w:rsidRPr="00000000">
        <w:rPr>
          <w:b w:val="1"/>
          <w:bCs w:val="1"/>
          <w:vertAlign w:val="baseline"/>
          <w:rtl w:val="0"/>
        </w:rPr>
        <w:t xml:space="preserve">Điều 6. Quản lý và sử dụng phí</w:t>
      </w:r>
      <w:r w:rsidDel="00000000" w:rsidR="00000000" w:rsidRPr="00000000">
        <w:rPr>
          <w:rtl w:val="0"/>
        </w:rPr>
      </w:r>
    </w:p>
    <w:bookmarkStart w:colFirst="0" w:colLast="0" w:name="bookmark=id.xi0fz5owoab0" w:id="24"/>
    <w:bookmarkEnd w:id="24"/>
    <w:p w:rsidR="00000000" w:rsidDel="00000000" w:rsidP="00000000" w:rsidRDefault="00000000" w:rsidRPr="00000000" w14:paraId="00000029">
      <w:pPr>
        <w:spacing w:after="280" w:before="120" w:lineRule="auto"/>
        <w:rPr>
          <w:vertAlign w:val="baseline"/>
        </w:rPr>
      </w:pPr>
      <w:r w:rsidDel="00000000" w:rsidR="00000000" w:rsidRPr="00000000">
        <w:rPr>
          <w:vertAlign w:val="baseline"/>
          <w:rtl w:val="0"/>
        </w:rPr>
        <w:t xml:space="preserve">1. Tổ chức thu phí được để lại 70% số tiền phí thu được để trang trải chi phí cho hoạt động cung cấp dịch vụ, thu phí theo quy định tại khoản 4 Điều 1 Nghị định số 82/2023/NĐ-CP ngày 28 ngày 11 năm 2023 của Chính phủ sửa đổi, bổ sung một số điều của Nghị định số 120/2016/NĐ-CP ngày 23 tháng 8 năm 2016 của Chính phủ quy định chi tiết và hướng dẫn thi hành một số điều của Luật Phí và lệ phí, nộp 30% số tiền phí thu được vào ngân sách nhà nước; trừ trường hợp quy định tại khoản 2 Điều này.</w:t>
      </w:r>
    </w:p>
    <w:bookmarkStart w:colFirst="0" w:colLast="0" w:name="bookmark=id.voqc07cvpbb8" w:id="25"/>
    <w:bookmarkEnd w:id="25"/>
    <w:p w:rsidR="00000000" w:rsidDel="00000000" w:rsidP="00000000" w:rsidRDefault="00000000" w:rsidRPr="00000000" w14:paraId="0000002A">
      <w:pPr>
        <w:spacing w:after="280" w:before="120" w:lineRule="auto"/>
        <w:rPr>
          <w:vertAlign w:val="baseline"/>
        </w:rPr>
      </w:pPr>
      <w:r w:rsidDel="00000000" w:rsidR="00000000" w:rsidRPr="00000000">
        <w:rPr>
          <w:vertAlign w:val="baseline"/>
          <w:rtl w:val="0"/>
        </w:rPr>
        <w:t xml:space="preserve">2. Trường hợp tổ chức thu phí là cơ quan nhà nước không được khoán chi phí hoạt động từ nguồn thu phí theo quy định tại khoản 3 Điều 1 Nghị định số 82/2023/NĐ-CP ngày 28 ngày 11 năm 2023 của Chính phủ thì phải nộp toàn bộ tiền phí thu được vào ngân sách nhà nước. Nguồn chi phí trang trải cho hoạt động cung cấp dịch vụ, thu phí do ngân sách nhà nước bố trí trong dự toán của tổ chức thu theo chế độ, định mức chi ngân sách nhà nước theo quy định của pháp luật.</w:t>
      </w:r>
    </w:p>
    <w:bookmarkStart w:colFirst="0" w:colLast="0" w:name="bookmark=id.ev9jrgn56zpy" w:id="26"/>
    <w:bookmarkEnd w:id="26"/>
    <w:p w:rsidR="00000000" w:rsidDel="00000000" w:rsidP="00000000" w:rsidRDefault="00000000" w:rsidRPr="00000000" w14:paraId="0000002B">
      <w:pPr>
        <w:spacing w:after="280" w:before="120" w:lineRule="auto"/>
        <w:rPr>
          <w:vertAlign w:val="baseline"/>
        </w:rPr>
      </w:pPr>
      <w:r w:rsidDel="00000000" w:rsidR="00000000" w:rsidRPr="00000000">
        <w:rPr>
          <w:b w:val="1"/>
          <w:bCs w:val="1"/>
          <w:vertAlign w:val="baseline"/>
          <w:rtl w:val="0"/>
        </w:rPr>
        <w:t xml:space="preserve">Điều 7. Điều khoản thi hành</w:t>
      </w:r>
      <w:r w:rsidDel="00000000" w:rsidR="00000000" w:rsidRPr="00000000">
        <w:rPr>
          <w:rtl w:val="0"/>
        </w:rPr>
      </w:r>
    </w:p>
    <w:p w:rsidR="00000000" w:rsidDel="00000000" w:rsidP="00000000" w:rsidRDefault="00000000" w:rsidRPr="00000000" w14:paraId="0000002C">
      <w:pPr>
        <w:spacing w:after="280" w:before="120" w:lineRule="auto"/>
        <w:rPr>
          <w:vertAlign w:val="baseline"/>
        </w:rPr>
      </w:pPr>
      <w:r w:rsidDel="00000000" w:rsidR="00000000" w:rsidRPr="00000000">
        <w:rPr>
          <w:vertAlign w:val="baseline"/>
          <w:rtl w:val="0"/>
        </w:rPr>
        <w:t xml:space="preserve">1. Thông tư này có hiệu lực thi hành từ ngày 01 tháng 8 năm 2024.</w:t>
      </w:r>
    </w:p>
    <w:bookmarkStart w:colFirst="0" w:colLast="0" w:name="bookmark=id.vbcq3fwwk7tz" w:id="27"/>
    <w:bookmarkEnd w:id="27"/>
    <w:p w:rsidR="00000000" w:rsidDel="00000000" w:rsidP="00000000" w:rsidRDefault="00000000" w:rsidRPr="00000000" w14:paraId="0000002D">
      <w:pPr>
        <w:spacing w:after="280" w:before="120" w:lineRule="auto"/>
        <w:rPr>
          <w:vertAlign w:val="baseline"/>
        </w:rPr>
      </w:pPr>
      <w:r w:rsidDel="00000000" w:rsidR="00000000" w:rsidRPr="00000000">
        <w:rPr>
          <w:vertAlign w:val="baseline"/>
          <w:rtl w:val="0"/>
        </w:rPr>
        <w:t xml:space="preserve">2. Các nội dung khác liên quan đến việc thu, nộp, quản lý, sử dụng, chứng từ thu, công khai chế độ thu phí không đề cập tại Thông tư này được thực hiện theo quy định tại các văn bản: Luật Phí và lệ phí; Nghị định số 120/2016/NĐ-CP ngày 23 tháng 8 năm 2016 của Chính phủ; Nghị định số 82/2023/NĐ-CP ngày 28 ngày 11 năm 2023 của Chính phủ; Luật Quản lý thuế; Nghị định số 126/2020/NĐ-CP ngày 19 tháng 10 năm 2020 của Chính phủ quy định chi tiết một số điều của Luật Quản lý thuế;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 Nghị định số 11/2020/NĐ-CP ngày 20 tháng 01 năm 2020 của Chính phủ quy định về thủ tục hành chính thuộc lĩnh vực Kho bạc Nhà nước; Nghị định số 123/2020/NĐ-CP ngày 19 tháng 10 năm 2020 của Chính phủ quy định về hóa đơn, chứng từ và Thông tư số 78/2021/TT-BTC ngày 17 tháng 9 năm 2021 của Bộ trưởng Bộ Tài chính hướng dẫn thực hiện một số điều của Luật Quản lý thuế ngày 13 tháng 6 năm 2019, Nghị định số 123/2020/NĐ-CP ngày 19 tháng 10 năm 2020 của Chính phủ quy định về hóa đơn, chứng từ.</w:t>
      </w:r>
    </w:p>
    <w:p w:rsidR="00000000" w:rsidDel="00000000" w:rsidP="00000000" w:rsidRDefault="00000000" w:rsidRPr="00000000" w14:paraId="0000002E">
      <w:pPr>
        <w:spacing w:after="280" w:before="120" w:lineRule="auto"/>
        <w:rPr>
          <w:vertAlign w:val="baseline"/>
        </w:rPr>
      </w:pPr>
      <w:r w:rsidDel="00000000" w:rsidR="00000000" w:rsidRPr="00000000">
        <w:rPr>
          <w:vertAlign w:val="baseline"/>
          <w:rtl w:val="0"/>
        </w:rPr>
        <w:t xml:space="preserve">3. Trường hợp các văn bản quy phạm pháp luật nêu tại Thông tư này được sửa đổi, bổ sung hoặc thay thế thì thực hiện theo văn bản mới được sửa đổi, bổ sung hoặc thay thế.</w:t>
      </w:r>
    </w:p>
    <w:p w:rsidR="00000000" w:rsidDel="00000000" w:rsidP="00000000" w:rsidRDefault="00000000" w:rsidRPr="00000000" w14:paraId="0000002F">
      <w:pPr>
        <w:spacing w:after="280" w:before="120" w:lineRule="auto"/>
        <w:rPr>
          <w:vertAlign w:val="baseline"/>
        </w:rPr>
      </w:pPr>
      <w:r w:rsidDel="00000000" w:rsidR="00000000" w:rsidRPr="00000000">
        <w:rPr>
          <w:vertAlign w:val="baseline"/>
          <w:rtl w:val="0"/>
        </w:rPr>
        <w:t xml:space="preserve">4. Trong quá trình thực hiện, nếu có vướng mắc đề nghị các tổ chức, cá nhân phản ánh kịp thời về Bộ Tài chính để nghiên cứu, hướng dẫn bổ sung./.</w:t>
      </w:r>
    </w:p>
    <w:p w:rsidR="00000000" w:rsidDel="00000000" w:rsidP="00000000" w:rsidRDefault="00000000" w:rsidRPr="00000000" w14:paraId="00000030">
      <w:pPr>
        <w:spacing w:after="280" w:before="120" w:lineRule="auto"/>
        <w:rPr>
          <w:vertAlign w:val="baseline"/>
        </w:rPr>
      </w:pPr>
      <w:r w:rsidDel="00000000" w:rsidR="00000000" w:rsidRPr="00000000">
        <w:rPr>
          <w:vertAlign w:val="baseline"/>
          <w:rtl w:val="0"/>
        </w:rPr>
        <w:t xml:space="preserve"> </w:t>
      </w:r>
    </w:p>
    <w:tbl>
      <w:tblPr>
        <w:tblStyle w:val="Table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20"/>
        <w:gridCol w:w="4320"/>
        <w:tblGridChange w:id="0">
          <w:tblGrid>
            <w:gridCol w:w="4320"/>
            <w:gridCol w:w="432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1">
            <w:pPr>
              <w:spacing w:after="280" w:before="12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032">
            <w:pPr>
              <w:spacing w:after="0" w:before="120" w:lineRule="auto"/>
              <w:rPr>
                <w:vertAlign w:val="baseline"/>
              </w:rPr>
            </w:pPr>
            <w:r w:rsidDel="00000000" w:rsidR="00000000" w:rsidRPr="00000000">
              <w:rPr>
                <w:b w:val="1"/>
                <w:bCs w:val="1"/>
                <w:i w:val="1"/>
                <w:iCs w:val="1"/>
                <w:vertAlign w:val="baseline"/>
                <w:rtl w:val="0"/>
              </w:rPr>
              <w:t xml:space="preserve">Nơi nhận:</w:t>
              <w:br w:type="textWrapping"/>
            </w:r>
            <w:r w:rsidDel="00000000" w:rsidR="00000000" w:rsidRPr="00000000">
              <w:rPr>
                <w:sz w:val="16"/>
                <w:szCs w:val="16"/>
                <w:vertAlign w:val="baseline"/>
                <w:rtl w:val="0"/>
              </w:rPr>
              <w:t xml:space="preserve">- Ban Bí thư Trung ương Đảng;</w:t>
              <w:br w:type="textWrapping"/>
              <w:t xml:space="preserve">- Thủ tướng, các Phó Thủ tướng Chính phủ;</w:t>
              <w:br w:type="textWrapping"/>
              <w:t xml:space="preserve">- Văn phòng Trung ương Đảng và các Ban của Đảng;</w:t>
              <w:br w:type="textWrapping"/>
              <w:t xml:space="preserve">- Văn phòng Tổng Bí thư; </w:t>
              <w:br w:type="textWrapping"/>
              <w:t xml:space="preserve">- Văn phòng Quốc hội;</w:t>
              <w:br w:type="textWrapping"/>
              <w:t xml:space="preserve">- Hội đồng dân tộc;</w:t>
              <w:br w:type="textWrapping"/>
              <w:t xml:space="preserve">- Ủy ban Tài chính, Ngân sách;</w:t>
              <w:br w:type="textWrapping"/>
              <w:t xml:space="preserve">- Văn phòng Chủ tịch nước;</w:t>
              <w:br w:type="textWrapping"/>
              <w:t xml:space="preserve">- Viện Kiểm sát nhân dân tối cao;</w:t>
              <w:br w:type="textWrapping"/>
              <w:t xml:space="preserve">- Toà án nhân dân tối cao;</w:t>
              <w:br w:type="textWrapping"/>
              <w:t xml:space="preserve">- Kiểm toán Nhà nước;</w:t>
              <w:br w:type="textWrapping"/>
              <w:t xml:space="preserve">- Cơ quan trung ương của các Hội, Đoàn thể; </w:t>
              <w:br w:type="textWrapping"/>
              <w:t xml:space="preserve">- Các Bộ, cơ quan ngang Bộ, cơ quan thuộc Chính phủ;</w:t>
              <w:br w:type="textWrapping"/>
              <w:t xml:space="preserve">- HĐND, UBND các tỉnh, thành phố trực thuộc trung ương;</w:t>
              <w:br w:type="textWrapping"/>
              <w:t xml:space="preserve">- Sở Tài chính, Cục Thuế, KBNN các tỉnh, thành phố trực thuộc trung ương;</w:t>
              <w:br w:type="textWrapping"/>
              <w:t xml:space="preserve">- Cục Kiểm tra văn bản quy phạm pháp luật, Bộ Tư pháp;</w:t>
              <w:br w:type="textWrapping"/>
              <w:t xml:space="preserve">- Công báo;</w:t>
              <w:br w:type="textWrapping"/>
              <w:t xml:space="preserve">- Cổng thông tin điện tử Chính phủ;</w:t>
              <w:br w:type="textWrapping"/>
              <w:t xml:space="preserve">- Cổng thông tin điện tử Bộ Tài chính;</w:t>
              <w:br w:type="textWrapping"/>
              <w:t xml:space="preserve">- Các đơn vị thuộc Bộ Tài chính;</w:t>
              <w:br w:type="textWrapping"/>
              <w:t xml:space="preserve">- Lưu: VT, Cục CST (300b).</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spacing w:after="0" w:before="120" w:lineRule="auto"/>
              <w:jc w:val="center"/>
              <w:rPr>
                <w:vertAlign w:val="baseline"/>
              </w:rPr>
            </w:pPr>
            <w:r w:rsidDel="00000000" w:rsidR="00000000" w:rsidRPr="00000000">
              <w:rPr>
                <w:b w:val="1"/>
                <w:bCs w:val="1"/>
                <w:vertAlign w:val="baseline"/>
                <w:rtl w:val="0"/>
              </w:rPr>
              <w:t xml:space="preserve">KT. BỘ TRƯỞNG</w:t>
              <w:br w:type="textWrapping"/>
              <w:t xml:space="preserve">THỨ TRƯỞNG</w:t>
              <w:br w:type="textWrapping"/>
              <w:br w:type="textWrapping"/>
              <w:br w:type="textWrapping"/>
              <w:br w:type="textWrapping"/>
              <w:br w:type="textWrapping"/>
              <w:t xml:space="preserve">Cao Anh Tuấn</w:t>
            </w:r>
            <w:r w:rsidDel="00000000" w:rsidR="00000000" w:rsidRPr="00000000">
              <w:rPr>
                <w:rtl w:val="0"/>
              </w:rPr>
            </w:r>
          </w:p>
        </w:tc>
      </w:tr>
    </w:tbl>
    <w:bookmarkStart w:colFirst="0" w:colLast="0" w:name="bookmark=id.vj98pc4y8uq1" w:id="28"/>
    <w:bookmarkEnd w:id="28"/>
    <w:p w:rsidR="00000000" w:rsidDel="00000000" w:rsidP="00000000" w:rsidRDefault="00000000" w:rsidRPr="00000000" w14:paraId="00000034">
      <w:pPr>
        <w:spacing w:after="280" w:before="120" w:lineRule="auto"/>
        <w:rPr>
          <w:vertAlign w:val="baseline"/>
        </w:rPr>
      </w:pPr>
      <w:r w:rsidDel="00000000" w:rsidR="00000000" w:rsidRPr="00000000">
        <w:rPr>
          <w:vertAlign w:val="baseline"/>
          <w:rtl w:val="0"/>
        </w:rPr>
        <w:t xml:space="preserve">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kDs1Idr1vH9ngwTJD3ti00MRw==">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1601-01-01T00:00:00Z</dcterms:created>
  <dc:creator/>
</cp:coreProperties>
</file>