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Phương án 1: Điều chỉnh Hyperparameter Distillation</w:t>
      </w:r>
    </w:p>
    <w:p>
      <w:pPr>
        <w:spacing w:after="300"/>
      </w:pPr>
      <w:r>
        <w:rPr>
          <w:rFonts w:ascii="Calibri" w:cs="Calibri" w:eastAsia="Calibri" w:hAnsi="Calibri"/>
          <w:i/>
          <w:iCs/>
          <w:color w:val="555555"/>
          <w:sz w:val="24"/>
          <w:szCs w:val="24"/>
        </w:rPr>
        <w:t xml:space="preserve">Cải thiện OSNet_x0.25 Distilled bằng cách chỉnh trọng số KD, thêm warm-up và chạy nhiều seed</w:t>
      </w:r>
    </w:p>
    <w:p>
      <w:pPr>
        <w:pStyle w:val="Heading1"/>
        <w:spacing w:after="150" w:before="300"/>
      </w:pPr>
      <w:r>
        <w:t xml:space="preserve">0. Bối cảnh &amp; Mục đích</w:t>
      </w:r>
    </w:p>
    <w:p>
      <w:pPr>
        <w:spacing w:after="120"/>
      </w:pPr>
      <w:r>
        <w:rPr>
          <w:rFonts w:ascii="Calibri" w:cs="Calibri" w:eastAsia="Calibri" w:hAnsi="Calibri"/>
          <w:b w:val="false"/>
          <w:bCs w:val="false"/>
          <w:i w:val="false"/>
          <w:iCs w:val="false"/>
          <w:sz w:val="22"/>
          <w:szCs w:val="22"/>
        </w:rPr>
        <w:t xml:space="preserve">Kết quả benchmark MSMT17 hiện tại cho thấy Distilled x0.25 (KD weight = 0.5) không vượt Baseline x0.25 (Rank-1 52.00% vs 52.44%, mAP 27.46% vs 27.60%) — chênh lệch nhỏ nhưng theo hướng bất lợi cho Distillation.</w:t>
      </w:r>
    </w:p>
    <w:p>
      <w:pPr>
        <w:spacing w:after="120"/>
      </w:pPr>
      <w:r>
        <w:rPr>
          <w:rFonts w:ascii="Calibri" w:cs="Calibri" w:eastAsia="Calibri" w:hAnsi="Calibri"/>
          <w:b w:val="false"/>
          <w:bCs w:val="false"/>
          <w:i w:val="false"/>
          <w:iCs w:val="false"/>
          <w:sz w:val="22"/>
          <w:szCs w:val="22"/>
        </w:rPr>
        <w:t xml:space="preserve">Phương án này giữ nguyên Teacher (x1.0) và Student (x0.25) hiện có, chỉ chỉnh cách tính Loss/lịch train — chi phí thấp nhất trong các hướng cải thiện, nên thử trước tiên. Tái sử dụng toàn bộ hạ tầng code đã có (train_student_kd.py, kd_loss.py), chỉ cần thêm tham số, không cần viết lại kiến trúc.</w:t>
      </w:r>
    </w:p>
    <w:p>
      <w:pPr>
        <w:pStyle w:val="Heading1"/>
        <w:spacing w:after="150" w:before="300"/>
      </w:pPr>
      <w:r>
        <w:t xml:space="preserve">1. Giảm trọng số L_KD</w:t>
      </w:r>
    </w:p>
    <w:p>
      <w:pPr>
        <w:spacing w:after="120"/>
      </w:pPr>
      <w:r>
        <w:rPr>
          <w:rFonts w:ascii="Calibri" w:cs="Calibri" w:eastAsia="Calibri" w:hAnsi="Calibri"/>
          <w:b w:val="false"/>
          <w:bCs w:val="false"/>
          <w:i w:val="false"/>
          <w:iCs w:val="false"/>
          <w:sz w:val="22"/>
          <w:szCs w:val="22"/>
        </w:rPr>
        <w:t xml:space="preserve">Giả thuyết: với KD weight = 0.5, Total Loss đang bị chi phối quá mạnh bởi việc bắt chước Teacher, cản trở Student tối ưu trực tiếp cho ID Loss/Triplet Loss. Thử quét (sweep) qua nhiều giá trị nhỏ hơn: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kd_loss.py - cho phep truyen trong so KD lam tham so, khong hardcode 0.5</w:t>
      </w:r>
      <w:r>
        <w:br/>
      </w:r>
      <w:r>
        <w:rPr>
          <w:rFonts w:ascii="Consolas" w:cs="Consolas" w:eastAsia="Consolas" w:hAnsi="Consolas"/>
          <w:sz w:val="19"/>
          <w:szCs w:val="19"/>
        </w:rPr>
        <w:t xml:space="preserve">def total_loss(loss_ce, loss_tri, loss_kd, kd_weight=0.5):</w:t>
      </w:r>
      <w:r>
        <w:br/>
      </w:r>
      <w:r>
        <w:rPr>
          <w:rFonts w:ascii="Consolas" w:cs="Consolas" w:eastAsia="Consolas" w:hAnsi="Consolas"/>
          <w:sz w:val="19"/>
          <w:szCs w:val="19"/>
        </w:rPr>
        <w:t xml:space="preserve">    return loss_ce + loss_tri + kd_weight * loss_kd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train_student_kd.py - quet nhieu gia tri kd_weight</w:t>
      </w:r>
      <w:r>
        <w:br/>
      </w:r>
      <w:r>
        <w:rPr>
          <w:rFonts w:ascii="Consolas" w:cs="Consolas" w:eastAsia="Consolas" w:hAnsi="Consolas"/>
          <w:sz w:val="19"/>
          <w:szCs w:val="19"/>
        </w:rPr>
        <w:t xml:space="preserve">for kd_weight in [0.5, 0.3, 0.2, 0.1]:</w:t>
      </w:r>
      <w:r>
        <w:br/>
      </w:r>
      <w:r>
        <w:rPr>
          <w:rFonts w:ascii="Consolas" w:cs="Consolas" w:eastAsia="Consolas" w:hAnsi="Consolas"/>
          <w:sz w:val="19"/>
          <w:szCs w:val="19"/>
        </w:rPr>
        <w:t xml:space="preserve">    run_name = f"distill_kdw_{kd_weight}"</w:t>
      </w:r>
      <w:r>
        <w:br/>
      </w:r>
      <w:r>
        <w:rPr>
          <w:rFonts w:ascii="Consolas" w:cs="Consolas" w:eastAsia="Consolas" w:hAnsi="Consolas"/>
          <w:sz w:val="19"/>
          <w:szCs w:val="19"/>
        </w:rPr>
        <w:t xml:space="preserve">    train_student(</w:t>
      </w:r>
      <w:r>
        <w:br/>
      </w:r>
      <w:r>
        <w:rPr>
          <w:rFonts w:ascii="Consolas" w:cs="Consolas" w:eastAsia="Consolas" w:hAnsi="Consolas"/>
          <w:sz w:val="19"/>
          <w:szCs w:val="19"/>
        </w:rPr>
        <w:t xml:space="preserve">        teacher_ckpt="teacher_osnet_x1_0.pth",</w:t>
      </w:r>
      <w:r>
        <w:br/>
      </w:r>
      <w:r>
        <w:rPr>
          <w:rFonts w:ascii="Consolas" w:cs="Consolas" w:eastAsia="Consolas" w:hAnsi="Consolas"/>
          <w:sz w:val="19"/>
          <w:szCs w:val="19"/>
        </w:rPr>
        <w:t xml:space="preserve">        kd_weight=kd_weight,</w:t>
      </w:r>
      <w:r>
        <w:br/>
      </w:r>
      <w:r>
        <w:rPr>
          <w:rFonts w:ascii="Consolas" w:cs="Consolas" w:eastAsia="Consolas" w:hAnsi="Consolas"/>
          <w:sz w:val="19"/>
          <w:szCs w:val="19"/>
        </w:rPr>
        <w:t xml:space="preserve">        run_name=run_name,</w:t>
      </w:r>
      <w:r>
        <w:br/>
      </w:r>
      <w:r>
        <w:rPr>
          <w:rFonts w:ascii="Consolas" w:cs="Consolas" w:eastAsia="Consolas" w:hAnsi="Consolas"/>
          <w:sz w:val="19"/>
          <w:szCs w:val="19"/>
        </w:rPr>
        <w:t xml:space="preserve">        num_epochs=120,</w:t>
      </w:r>
      <w:r>
        <w:br/>
      </w:r>
      <w:r>
        <w:rPr>
          <w:rFonts w:ascii="Consolas" w:cs="Consolas" w:eastAsia="Consolas" w:hAnsi="Consolas"/>
          <w:sz w:val="19"/>
          <w:szCs w:val="19"/>
        </w:rPr>
        <w:t xml:space="preserve">    )</w:t>
      </w:r>
    </w:p>
    <w:p>
      <w:pPr>
        <w:spacing w:after="120"/>
      </w:pPr>
      <w:r>
        <w:rPr>
          <w:rFonts w:ascii="Calibri" w:cs="Calibri" w:eastAsia="Calibri" w:hAnsi="Calibri"/>
          <w:b w:val="false"/>
          <w:bCs w:val="false"/>
          <w:i w:val="false"/>
          <w:iCs w:val="false"/>
          <w:sz w:val="22"/>
          <w:szCs w:val="22"/>
        </w:rPr>
        <w:t xml:space="preserve">KD weight = 0 tương đương chính xác với Baseline (đã có: Rank-1 52.44%, mAP 27.60%) — nên đưa vào cùng bảng kết quả để có đường cong liên tục thay vì 2 điểm rời rạc.</w:t>
      </w:r>
    </w:p>
    <w:p>
      <w:pPr>
        <w:pStyle w:val="Heading1"/>
        <w:spacing w:after="150" w:before="300"/>
      </w:pPr>
      <w:r>
        <w:t xml:space="preserve">2. Warm-up: trì hoãn L_KD ở giai đoạn đầu</w:t>
      </w:r>
    </w:p>
    <w:p>
      <w:pPr>
        <w:spacing w:after="120"/>
      </w:pPr>
      <w:r>
        <w:rPr>
          <w:rFonts w:ascii="Calibri" w:cs="Calibri" w:eastAsia="Calibri" w:hAnsi="Calibri"/>
          <w:b w:val="false"/>
          <w:bCs w:val="false"/>
          <w:i w:val="false"/>
          <w:iCs w:val="false"/>
          <w:sz w:val="22"/>
          <w:szCs w:val="22"/>
        </w:rPr>
        <w:t xml:space="preserve">Cho Student học ổn định từ nhãn trước (giống Baseline) trong N epoch đầu, sau đó mới bật thêm tín hiệu từ Teacher: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WARMUP_EPOCHS = 25</w:t>
      </w:r>
      <w:r>
        <w:br/>
      </w:r>
      <w:r>
        <w:rPr>
          <w:rFonts w:ascii="Consolas" w:cs="Consolas" w:eastAsia="Consolas" w:hAnsi="Consolas"/>
          <w:sz w:val="19"/>
          <w:szCs w:val="19"/>
        </w:rPr>
        <w:t xml:space="preserve">KD_WEIGHT = 0.3</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for epoch in range(num_epochs):</w:t>
      </w:r>
      <w:r>
        <w:br/>
      </w:r>
      <w:r>
        <w:rPr>
          <w:rFonts w:ascii="Consolas" w:cs="Consolas" w:eastAsia="Consolas" w:hAnsi="Consolas"/>
          <w:sz w:val="19"/>
          <w:szCs w:val="19"/>
        </w:rPr>
        <w:t xml:space="preserve">    # Trong giai doan warm-up: kd_weight = 0, coi nhu dang train Baseline</w:t>
      </w:r>
      <w:r>
        <w:br/>
      </w:r>
      <w:r>
        <w:rPr>
          <w:rFonts w:ascii="Consolas" w:cs="Consolas" w:eastAsia="Consolas" w:hAnsi="Consolas"/>
          <w:sz w:val="19"/>
          <w:szCs w:val="19"/>
        </w:rPr>
        <w:t xml:space="preserve">    current_kd_weight = 0.0 if epoch &lt; WARMUP_EPOCHS else KD_WEIGHT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for imgs, labels in trainloader:</w:t>
      </w:r>
      <w:r>
        <w:br/>
      </w:r>
      <w:r>
        <w:rPr>
          <w:rFonts w:ascii="Consolas" w:cs="Consolas" w:eastAsia="Consolas" w:hAnsi="Consolas"/>
          <w:sz w:val="19"/>
          <w:szCs w:val="19"/>
        </w:rPr>
        <w:t xml:space="preserve">        with torch.no_grad():</w:t>
      </w:r>
      <w:r>
        <w:br/>
      </w:r>
      <w:r>
        <w:rPr>
          <w:rFonts w:ascii="Consolas" w:cs="Consolas" w:eastAsia="Consolas" w:hAnsi="Consolas"/>
          <w:sz w:val="19"/>
          <w:szCs w:val="19"/>
        </w:rPr>
        <w:t xml:space="preserve">            feat_teacher = teacher(imgs)</w:t>
      </w:r>
      <w:r>
        <w:br/>
      </w:r>
      <w:r>
        <w:rPr>
          <w:rFonts w:ascii="Consolas" w:cs="Consolas" w:eastAsia="Consolas" w:hAnsi="Consolas"/>
          <w:sz w:val="19"/>
          <w:szCs w:val="19"/>
        </w:rPr>
        <w:t xml:space="preserve">        logits_student, feat_student = student(imgs, return_feature=True)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loss_ce = criterion_ce(logits_student, labels)</w:t>
      </w:r>
      <w:r>
        <w:br/>
      </w:r>
      <w:r>
        <w:rPr>
          <w:rFonts w:ascii="Consolas" w:cs="Consolas" w:eastAsia="Consolas" w:hAnsi="Consolas"/>
          <w:sz w:val="19"/>
          <w:szCs w:val="19"/>
        </w:rPr>
        <w:t xml:space="preserve">        loss_tri = criterion_triplet(feat_student, labels)</w:t>
      </w:r>
      <w:r>
        <w:br/>
      </w:r>
      <w:r>
        <w:rPr>
          <w:rFonts w:ascii="Consolas" w:cs="Consolas" w:eastAsia="Consolas" w:hAnsi="Consolas"/>
          <w:sz w:val="19"/>
          <w:szCs w:val="19"/>
        </w:rPr>
        <w:t xml:space="preserve">        loss_kd = criterion_kd(</w:t>
      </w:r>
      <w:r>
        <w:br/>
      </w:r>
      <w:r>
        <w:rPr>
          <w:rFonts w:ascii="Consolas" w:cs="Consolas" w:eastAsia="Consolas" w:hAnsi="Consolas"/>
          <w:sz w:val="19"/>
          <w:szCs w:val="19"/>
        </w:rPr>
        <w:t xml:space="preserve">            F.normalize(feat_student, p=2, dim=1),</w:t>
      </w:r>
      <w:r>
        <w:br/>
      </w:r>
      <w:r>
        <w:rPr>
          <w:rFonts w:ascii="Consolas" w:cs="Consolas" w:eastAsia="Consolas" w:hAnsi="Consolas"/>
          <w:sz w:val="19"/>
          <w:szCs w:val="19"/>
        </w:rPr>
        <w:t xml:space="preserve">            F.normalize(feat_teacher, p=2, dim=1),</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total_loss = loss_ce + loss_tri + current_kd_weight * loss_kd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optimizer.zero_grad()</w:t>
      </w:r>
      <w:r>
        <w:br/>
      </w:r>
      <w:r>
        <w:rPr>
          <w:rFonts w:ascii="Consolas" w:cs="Consolas" w:eastAsia="Consolas" w:hAnsi="Consolas"/>
          <w:sz w:val="19"/>
          <w:szCs w:val="19"/>
        </w:rPr>
        <w:t xml:space="preserve">        total_loss.backward()</w:t>
      </w:r>
      <w:r>
        <w:br/>
      </w:r>
      <w:r>
        <w:rPr>
          <w:rFonts w:ascii="Consolas" w:cs="Consolas" w:eastAsia="Consolas" w:hAnsi="Consolas"/>
          <w:sz w:val="19"/>
          <w:szCs w:val="19"/>
        </w:rPr>
        <w:t xml:space="preserve">        optimizer.step()</w:t>
      </w:r>
    </w:p>
    <w:p>
      <w:pPr>
        <w:spacing w:after="120"/>
      </w:pPr>
      <w:r>
        <w:rPr>
          <w:rFonts w:ascii="Calibri" w:cs="Calibri" w:eastAsia="Calibri" w:hAnsi="Calibri"/>
          <w:b w:val="false"/>
          <w:bCs w:val="false"/>
          <w:i w:val="false"/>
          <w:iCs w:val="false"/>
          <w:sz w:val="22"/>
          <w:szCs w:val="22"/>
        </w:rPr>
        <w:t xml:space="preserve">Có thể kết hợp mục 1 + mục 2: sau warm-up, dùng kd_weight đã giảm (0.2–0.3) thay vì 0.5 gốc.</w:t>
      </w:r>
    </w:p>
    <w:p>
      <w:pPr>
        <w:pStyle w:val="Heading1"/>
        <w:spacing w:after="150" w:before="300"/>
      </w:pPr>
      <w:r>
        <w:t xml:space="preserve">3. Đổi Feature Distillation Loss từ MSE sang Cosine Distance (tùy chọn)</w:t>
      </w:r>
    </w:p>
    <w:p>
      <w:pPr>
        <w:spacing w:after="120"/>
      </w:pPr>
      <w:r>
        <w:rPr>
          <w:rFonts w:ascii="Calibri" w:cs="Calibri" w:eastAsia="Calibri" w:hAnsi="Calibri"/>
          <w:b w:val="false"/>
          <w:bCs w:val="false"/>
          <w:i w:val="false"/>
          <w:iCs w:val="false"/>
          <w:sz w:val="22"/>
          <w:szCs w:val="22"/>
        </w:rPr>
        <w:t xml:space="preserve">MSE ép khớp cả độ lớn (magnitude) lẫn hướng của embedding — khắt khe hơn mức cần thiết cho bài toán Re-ID (vốn chỉ quan tâm hướng/cosine similarity khi matching). Cosine distance loss chỉ ép khớp hướng, có thể phù hợp hơn: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 Thay the nn.MSELoss() trong kd_loss.py</w:t>
      </w:r>
      <w:r>
        <w:br/>
      </w:r>
      <w:r>
        <w:rPr>
          <w:rFonts w:ascii="Consolas" w:cs="Consolas" w:eastAsia="Consolas" w:hAnsi="Consolas"/>
          <w:sz w:val="19"/>
          <w:szCs w:val="19"/>
        </w:rPr>
        <w:t xml:space="preserve">def cosine_distillation_loss(feat_student, feat_teacher):</w:t>
      </w:r>
      <w:r>
        <w:br/>
      </w:r>
      <w:r>
        <w:rPr>
          <w:rFonts w:ascii="Consolas" w:cs="Consolas" w:eastAsia="Consolas" w:hAnsi="Consolas"/>
          <w:sz w:val="19"/>
          <w:szCs w:val="19"/>
        </w:rPr>
        <w:t xml:space="preserve">    feat_s = F.normalize(feat_student, p=2, dim=1)</w:t>
      </w:r>
      <w:r>
        <w:br/>
      </w:r>
      <w:r>
        <w:rPr>
          <w:rFonts w:ascii="Consolas" w:cs="Consolas" w:eastAsia="Consolas" w:hAnsi="Consolas"/>
          <w:sz w:val="19"/>
          <w:szCs w:val="19"/>
        </w:rPr>
        <w:t xml:space="preserve">    feat_t = F.normalize(feat_teacher, p=2, dim=1)</w:t>
      </w:r>
      <w:r>
        <w:br/>
      </w:r>
      <w:r>
        <w:rPr>
          <w:rFonts w:ascii="Consolas" w:cs="Consolas" w:eastAsia="Consolas" w:hAnsi="Consolas"/>
          <w:sz w:val="19"/>
          <w:szCs w:val="19"/>
        </w:rPr>
        <w:t xml:space="preserve">    cos_sim = (feat_s * feat_t).sum(dim=1)</w:t>
      </w:r>
      <w:r>
        <w:br/>
      </w:r>
      <w:r>
        <w:rPr>
          <w:rFonts w:ascii="Consolas" w:cs="Consolas" w:eastAsia="Consolas" w:hAnsi="Consolas"/>
          <w:sz w:val="19"/>
          <w:szCs w:val="19"/>
        </w:rPr>
        <w:t xml:space="preserve">    return (1.0 - cos_sim).mean()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criterion_kd = cosine_distillation_loss  # thay cho nn.MSELoss()</w:t>
      </w:r>
    </w:p>
    <w:p>
      <w:pPr>
        <w:pStyle w:val="Heading1"/>
        <w:spacing w:after="150" w:before="300"/>
      </w:pPr>
      <w:r>
        <w:t xml:space="preserve">4. Chạy nhiều seed để loại nhiễu ngẫu nhiên</w:t>
      </w:r>
    </w:p>
    <w:p>
      <w:pPr>
        <w:spacing w:after="120"/>
      </w:pPr>
      <w:r>
        <w:rPr>
          <w:rFonts w:ascii="Calibri" w:cs="Calibri" w:eastAsia="Calibri" w:hAnsi="Calibri"/>
          <w:b w:val="false"/>
          <w:bCs w:val="false"/>
          <w:i w:val="false"/>
          <w:iCs w:val="false"/>
          <w:sz w:val="22"/>
          <w:szCs w:val="22"/>
        </w:rPr>
        <w:t xml:space="preserve">Chênh lệch hiện tại (0.44 điểm Rank-1) nhỏ hơn biến động thường thấy giữa các lần train khác seed. Trước khi kết luận bất kỳ config nào tốt/xấu hơn, chạy tối thiểu 2-3 seed cho mỗi cấu hình và báo cáo mean ± std thay vì 1 con số đơn lẻ:</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for seed in [42, 123, 2024]:</w:t>
      </w:r>
      <w:r>
        <w:br/>
      </w:r>
      <w:r>
        <w:rPr>
          <w:rFonts w:ascii="Consolas" w:cs="Consolas" w:eastAsia="Consolas" w:hAnsi="Consolas"/>
          <w:sz w:val="19"/>
          <w:szCs w:val="19"/>
        </w:rPr>
        <w:t xml:space="preserve">    torch.manual_seed(seed)</w:t>
      </w:r>
      <w:r>
        <w:br/>
      </w:r>
      <w:r>
        <w:rPr>
          <w:rFonts w:ascii="Consolas" w:cs="Consolas" w:eastAsia="Consolas" w:hAnsi="Consolas"/>
          <w:sz w:val="19"/>
          <w:szCs w:val="19"/>
        </w:rPr>
        <w:t xml:space="preserve">    train_student(kd_weight=0.2, run_name=f"distill_kdw_0.2_seed{seed}")</w:t>
      </w:r>
    </w:p>
    <w:p>
      <w:pPr>
        <w:pStyle w:val="Heading1"/>
        <w:spacing w:after="150" w:before="300"/>
      </w:pPr>
      <w:r>
        <w:t xml:space="preserve">5. Ma trận thí nghiệm đề xuất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shd w:fill="2F5496" w:val="clear"/>
            <w:vAlign w:val="center"/>
          </w:tcPr>
          <w:p>
            <w:r>
              <w:rPr>
                <w:rFonts w:ascii="Calibri" w:cs="Calibri" w:eastAsia="Calibri" w:hAnsi="Calibri"/>
                <w:b/>
                <w:bCs/>
                <w:color w:val="FFFFFF"/>
                <w:sz w:val="20"/>
                <w:szCs w:val="20"/>
              </w:rPr>
              <w:t xml:space="preserve">Run</w:t>
            </w:r>
          </w:p>
        </w:tc>
        <w:tc>
          <w:tcPr>
            <w:tcW w:type="dxa" w:w="2200"/>
            <w:shd w:fill="2F5496" w:val="clear"/>
            <w:vAlign w:val="center"/>
          </w:tcPr>
          <w:p>
            <w:r>
              <w:rPr>
                <w:rFonts w:ascii="Calibri" w:cs="Calibri" w:eastAsia="Calibri" w:hAnsi="Calibri"/>
                <w:b/>
                <w:bCs/>
                <w:color w:val="FFFFFF"/>
                <w:sz w:val="20"/>
                <w:szCs w:val="20"/>
              </w:rPr>
              <w:t xml:space="preserve">KD weight</w:t>
            </w:r>
          </w:p>
        </w:tc>
        <w:tc>
          <w:tcPr>
            <w:tcW w:type="dxa" w:w="2200"/>
            <w:shd w:fill="2F5496" w:val="clear"/>
            <w:vAlign w:val="center"/>
          </w:tcPr>
          <w:p>
            <w:r>
              <w:rPr>
                <w:rFonts w:ascii="Calibri" w:cs="Calibri" w:eastAsia="Calibri" w:hAnsi="Calibri"/>
                <w:b/>
                <w:bCs/>
                <w:color w:val="FFFFFF"/>
                <w:sz w:val="20"/>
                <w:szCs w:val="20"/>
              </w:rPr>
              <w:t xml:space="preserve">Warm-up</w:t>
            </w:r>
          </w:p>
        </w:tc>
        <w:tc>
          <w:tcPr>
            <w:tcW w:type="dxa" w:w="2200"/>
            <w:shd w:fill="2F5496" w:val="clear"/>
            <w:vAlign w:val="center"/>
          </w:tcPr>
          <w:p>
            <w:r>
              <w:rPr>
                <w:rFonts w:ascii="Calibri" w:cs="Calibri" w:eastAsia="Calibri" w:hAnsi="Calibri"/>
                <w:b/>
                <w:bCs/>
                <w:color w:val="FFFFFF"/>
                <w:sz w:val="20"/>
                <w:szCs w:val="20"/>
              </w:rPr>
              <w:t xml:space="preserve">Seed</w:t>
            </w:r>
          </w:p>
        </w:tc>
      </w:tr>
      <w:tr>
        <w:tc>
          <w:tcPr>
            <w:tcW w:type="dxa" w:w="2800"/>
            <w:vAlign w:val="center"/>
          </w:tcPr>
          <w:p>
            <w:r>
              <w:rPr>
                <w:rFonts w:ascii="Calibri" w:cs="Calibri" w:eastAsia="Calibri" w:hAnsi="Calibri"/>
                <w:b w:val="false"/>
                <w:bCs w:val="false"/>
                <w:color w:val="000000"/>
                <w:sz w:val="20"/>
                <w:szCs w:val="20"/>
              </w:rPr>
              <w:t xml:space="preserve">baseline_ref</w:t>
            </w:r>
          </w:p>
        </w:tc>
        <w:tc>
          <w:tcPr>
            <w:tcW w:type="dxa" w:w="2200"/>
            <w:vAlign w:val="center"/>
          </w:tcPr>
          <w:p>
            <w:r>
              <w:rPr>
                <w:rFonts w:ascii="Calibri" w:cs="Calibri" w:eastAsia="Calibri" w:hAnsi="Calibri"/>
                <w:b w:val="false"/>
                <w:bCs w:val="false"/>
                <w:color w:val="000000"/>
                <w:sz w:val="20"/>
                <w:szCs w:val="20"/>
              </w:rPr>
              <w:t xml:space="preserve">0 (= Baseline)</w:t>
            </w:r>
          </w:p>
        </w:tc>
        <w:tc>
          <w:tcPr>
            <w:tcW w:type="dxa" w:w="2200"/>
            <w:vAlign w:val="center"/>
          </w:tcPr>
          <w:p>
            <w:r>
              <w:rPr>
                <w:rFonts w:ascii="Calibri" w:cs="Calibri" w:eastAsia="Calibri" w:hAnsi="Calibri"/>
                <w:b w:val="false"/>
                <w:bCs w:val="false"/>
                <w:color w:val="000000"/>
                <w:sz w:val="20"/>
                <w:szCs w:val="20"/>
              </w:rPr>
              <w:t xml:space="preserve">-</w:t>
            </w:r>
          </w:p>
        </w:tc>
        <w:tc>
          <w:tcPr>
            <w:tcW w:type="dxa" w:w="2200"/>
            <w:vAlign w:val="center"/>
          </w:tcPr>
          <w:p>
            <w:r>
              <w:rPr>
                <w:rFonts w:ascii="Calibri" w:cs="Calibri" w:eastAsia="Calibri" w:hAnsi="Calibri"/>
                <w:b w:val="false"/>
                <w:bCs w:val="false"/>
                <w:color w:val="000000"/>
                <w:sz w:val="20"/>
                <w:szCs w:val="20"/>
              </w:rPr>
              <w:t xml:space="preserve">42, 123, 2024</w:t>
            </w:r>
          </w:p>
        </w:tc>
      </w:tr>
      <w:tr>
        <w:tc>
          <w:tcPr>
            <w:tcW w:type="dxa" w:w="2800"/>
            <w:vAlign w:val="center"/>
          </w:tcPr>
          <w:p>
            <w:r>
              <w:rPr>
                <w:rFonts w:ascii="Calibri" w:cs="Calibri" w:eastAsia="Calibri" w:hAnsi="Calibri"/>
                <w:b w:val="false"/>
                <w:bCs w:val="false"/>
                <w:color w:val="000000"/>
                <w:sz w:val="20"/>
                <w:szCs w:val="20"/>
              </w:rPr>
              <w:t xml:space="preserve">distill_kdw_0.5 (gốc)</w:t>
            </w:r>
          </w:p>
        </w:tc>
        <w:tc>
          <w:tcPr>
            <w:tcW w:type="dxa" w:w="2200"/>
            <w:vAlign w:val="center"/>
          </w:tcPr>
          <w:p>
            <w:r>
              <w:rPr>
                <w:rFonts w:ascii="Calibri" w:cs="Calibri" w:eastAsia="Calibri" w:hAnsi="Calibri"/>
                <w:b w:val="false"/>
                <w:bCs w:val="false"/>
                <w:color w:val="000000"/>
                <w:sz w:val="20"/>
                <w:szCs w:val="20"/>
              </w:rPr>
              <w:t xml:space="preserve">0.5</w:t>
            </w:r>
          </w:p>
        </w:tc>
        <w:tc>
          <w:tcPr>
            <w:tcW w:type="dxa" w:w="2200"/>
            <w:vAlign w:val="center"/>
          </w:tcPr>
          <w:p>
            <w:r>
              <w:rPr>
                <w:rFonts w:ascii="Calibri" w:cs="Calibri" w:eastAsia="Calibri" w:hAnsi="Calibri"/>
                <w:b w:val="false"/>
                <w:bCs w:val="false"/>
                <w:color w:val="000000"/>
                <w:sz w:val="20"/>
                <w:szCs w:val="20"/>
              </w:rPr>
              <w:t xml:space="preserve">Không</w:t>
            </w:r>
          </w:p>
        </w:tc>
        <w:tc>
          <w:tcPr>
            <w:tcW w:type="dxa" w:w="2200"/>
            <w:vAlign w:val="center"/>
          </w:tcPr>
          <w:p>
            <w:r>
              <w:rPr>
                <w:rFonts w:ascii="Calibri" w:cs="Calibri" w:eastAsia="Calibri" w:hAnsi="Calibri"/>
                <w:b w:val="false"/>
                <w:bCs w:val="false"/>
                <w:color w:val="000000"/>
                <w:sz w:val="20"/>
                <w:szCs w:val="20"/>
              </w:rPr>
              <w:t xml:space="preserve">42, 123, 2024</w:t>
            </w:r>
          </w:p>
        </w:tc>
      </w:tr>
      <w:tr>
        <w:tc>
          <w:tcPr>
            <w:tcW w:type="dxa" w:w="2800"/>
            <w:vAlign w:val="center"/>
          </w:tcPr>
          <w:p>
            <w:r>
              <w:rPr>
                <w:rFonts w:ascii="Calibri" w:cs="Calibri" w:eastAsia="Calibri" w:hAnsi="Calibri"/>
                <w:b w:val="false"/>
                <w:bCs w:val="false"/>
                <w:color w:val="000000"/>
                <w:sz w:val="20"/>
                <w:szCs w:val="20"/>
              </w:rPr>
              <w:t xml:space="preserve">distill_kdw_0.3</w:t>
            </w:r>
          </w:p>
        </w:tc>
        <w:tc>
          <w:tcPr>
            <w:tcW w:type="dxa" w:w="2200"/>
            <w:vAlign w:val="center"/>
          </w:tcPr>
          <w:p>
            <w:r>
              <w:rPr>
                <w:rFonts w:ascii="Calibri" w:cs="Calibri" w:eastAsia="Calibri" w:hAnsi="Calibri"/>
                <w:b w:val="false"/>
                <w:bCs w:val="false"/>
                <w:color w:val="000000"/>
                <w:sz w:val="20"/>
                <w:szCs w:val="20"/>
              </w:rPr>
              <w:t xml:space="preserve">0.3</w:t>
            </w:r>
          </w:p>
        </w:tc>
        <w:tc>
          <w:tcPr>
            <w:tcW w:type="dxa" w:w="2200"/>
            <w:vAlign w:val="center"/>
          </w:tcPr>
          <w:p>
            <w:r>
              <w:rPr>
                <w:rFonts w:ascii="Calibri" w:cs="Calibri" w:eastAsia="Calibri" w:hAnsi="Calibri"/>
                <w:b w:val="false"/>
                <w:bCs w:val="false"/>
                <w:color w:val="000000"/>
                <w:sz w:val="20"/>
                <w:szCs w:val="20"/>
              </w:rPr>
              <w:t xml:space="preserve">Không</w:t>
            </w:r>
          </w:p>
        </w:tc>
        <w:tc>
          <w:tcPr>
            <w:tcW w:type="dxa" w:w="2200"/>
            <w:vAlign w:val="center"/>
          </w:tcPr>
          <w:p>
            <w:r>
              <w:rPr>
                <w:rFonts w:ascii="Calibri" w:cs="Calibri" w:eastAsia="Calibri" w:hAnsi="Calibri"/>
                <w:b w:val="false"/>
                <w:bCs w:val="false"/>
                <w:color w:val="000000"/>
                <w:sz w:val="20"/>
                <w:szCs w:val="20"/>
              </w:rPr>
              <w:t xml:space="preserve">42, 123, 2024</w:t>
            </w:r>
          </w:p>
        </w:tc>
      </w:tr>
      <w:tr>
        <w:tc>
          <w:tcPr>
            <w:tcW w:type="dxa" w:w="2800"/>
            <w:vAlign w:val="center"/>
          </w:tcPr>
          <w:p>
            <w:r>
              <w:rPr>
                <w:rFonts w:ascii="Calibri" w:cs="Calibri" w:eastAsia="Calibri" w:hAnsi="Calibri"/>
                <w:b w:val="false"/>
                <w:bCs w:val="false"/>
                <w:color w:val="000000"/>
                <w:sz w:val="20"/>
                <w:szCs w:val="20"/>
              </w:rPr>
              <w:t xml:space="preserve">distill_kdw_0.2</w:t>
            </w:r>
          </w:p>
        </w:tc>
        <w:tc>
          <w:tcPr>
            <w:tcW w:type="dxa" w:w="2200"/>
            <w:vAlign w:val="center"/>
          </w:tcPr>
          <w:p>
            <w:r>
              <w:rPr>
                <w:rFonts w:ascii="Calibri" w:cs="Calibri" w:eastAsia="Calibri" w:hAnsi="Calibri"/>
                <w:b w:val="false"/>
                <w:bCs w:val="false"/>
                <w:color w:val="000000"/>
                <w:sz w:val="20"/>
                <w:szCs w:val="20"/>
              </w:rPr>
              <w:t xml:space="preserve">0.2</w:t>
            </w:r>
          </w:p>
        </w:tc>
        <w:tc>
          <w:tcPr>
            <w:tcW w:type="dxa" w:w="2200"/>
            <w:vAlign w:val="center"/>
          </w:tcPr>
          <w:p>
            <w:r>
              <w:rPr>
                <w:rFonts w:ascii="Calibri" w:cs="Calibri" w:eastAsia="Calibri" w:hAnsi="Calibri"/>
                <w:b w:val="false"/>
                <w:bCs w:val="false"/>
                <w:color w:val="000000"/>
                <w:sz w:val="20"/>
                <w:szCs w:val="20"/>
              </w:rPr>
              <w:t xml:space="preserve">Không</w:t>
            </w:r>
          </w:p>
        </w:tc>
        <w:tc>
          <w:tcPr>
            <w:tcW w:type="dxa" w:w="2200"/>
            <w:vAlign w:val="center"/>
          </w:tcPr>
          <w:p>
            <w:r>
              <w:rPr>
                <w:rFonts w:ascii="Calibri" w:cs="Calibri" w:eastAsia="Calibri" w:hAnsi="Calibri"/>
                <w:b w:val="false"/>
                <w:bCs w:val="false"/>
                <w:color w:val="000000"/>
                <w:sz w:val="20"/>
                <w:szCs w:val="20"/>
              </w:rPr>
              <w:t xml:space="preserve">42, 123, 2024</w:t>
            </w:r>
          </w:p>
        </w:tc>
      </w:tr>
      <w:tr>
        <w:tc>
          <w:tcPr>
            <w:tcW w:type="dxa" w:w="2800"/>
            <w:vAlign w:val="center"/>
          </w:tcPr>
          <w:p>
            <w:r>
              <w:rPr>
                <w:rFonts w:ascii="Calibri" w:cs="Calibri" w:eastAsia="Calibri" w:hAnsi="Calibri"/>
                <w:b w:val="false"/>
                <w:bCs w:val="false"/>
                <w:color w:val="000000"/>
                <w:sz w:val="20"/>
                <w:szCs w:val="20"/>
              </w:rPr>
              <w:t xml:space="preserve">distill_kdw_0.2_warmup</w:t>
            </w:r>
          </w:p>
        </w:tc>
        <w:tc>
          <w:tcPr>
            <w:tcW w:type="dxa" w:w="2200"/>
            <w:vAlign w:val="center"/>
          </w:tcPr>
          <w:p>
            <w:r>
              <w:rPr>
                <w:rFonts w:ascii="Calibri" w:cs="Calibri" w:eastAsia="Calibri" w:hAnsi="Calibri"/>
                <w:b w:val="false"/>
                <w:bCs w:val="false"/>
                <w:color w:val="000000"/>
                <w:sz w:val="20"/>
                <w:szCs w:val="20"/>
              </w:rPr>
              <w:t xml:space="preserve">0.2</w:t>
            </w:r>
          </w:p>
        </w:tc>
        <w:tc>
          <w:tcPr>
            <w:tcW w:type="dxa" w:w="2200"/>
            <w:vAlign w:val="center"/>
          </w:tcPr>
          <w:p>
            <w:r>
              <w:rPr>
                <w:rFonts w:ascii="Calibri" w:cs="Calibri" w:eastAsia="Calibri" w:hAnsi="Calibri"/>
                <w:b w:val="false"/>
                <w:bCs w:val="false"/>
                <w:color w:val="000000"/>
                <w:sz w:val="20"/>
                <w:szCs w:val="20"/>
              </w:rPr>
              <w:t xml:space="preserve">25 epoch</w:t>
            </w:r>
          </w:p>
        </w:tc>
        <w:tc>
          <w:tcPr>
            <w:tcW w:type="dxa" w:w="2200"/>
            <w:vAlign w:val="center"/>
          </w:tcPr>
          <w:p>
            <w:r>
              <w:rPr>
                <w:rFonts w:ascii="Calibri" w:cs="Calibri" w:eastAsia="Calibri" w:hAnsi="Calibri"/>
                <w:b w:val="false"/>
                <w:bCs w:val="false"/>
                <w:color w:val="000000"/>
                <w:sz w:val="20"/>
                <w:szCs w:val="20"/>
              </w:rPr>
              <w:t xml:space="preserve">42, 123, 2024</w:t>
            </w:r>
          </w:p>
        </w:tc>
      </w:tr>
      <w:tr>
        <w:tc>
          <w:tcPr>
            <w:tcW w:type="dxa" w:w="2800"/>
            <w:vAlign w:val="center"/>
          </w:tcPr>
          <w:p>
            <w:r>
              <w:rPr>
                <w:rFonts w:ascii="Calibri" w:cs="Calibri" w:eastAsia="Calibri" w:hAnsi="Calibri"/>
                <w:b w:val="false"/>
                <w:bCs w:val="false"/>
                <w:color w:val="000000"/>
                <w:sz w:val="20"/>
                <w:szCs w:val="20"/>
              </w:rPr>
              <w:t xml:space="preserve">distill_cosine_kd</w:t>
            </w:r>
          </w:p>
        </w:tc>
        <w:tc>
          <w:tcPr>
            <w:tcW w:type="dxa" w:w="2200"/>
            <w:vAlign w:val="center"/>
          </w:tcPr>
          <w:p>
            <w:r>
              <w:rPr>
                <w:rFonts w:ascii="Calibri" w:cs="Calibri" w:eastAsia="Calibri" w:hAnsi="Calibri"/>
                <w:b w:val="false"/>
                <w:bCs w:val="false"/>
                <w:color w:val="000000"/>
                <w:sz w:val="20"/>
                <w:szCs w:val="20"/>
              </w:rPr>
              <w:t xml:space="preserve">0.3 (cosine loss)</w:t>
            </w:r>
          </w:p>
        </w:tc>
        <w:tc>
          <w:tcPr>
            <w:tcW w:type="dxa" w:w="2200"/>
            <w:vAlign w:val="center"/>
          </w:tcPr>
          <w:p>
            <w:r>
              <w:rPr>
                <w:rFonts w:ascii="Calibri" w:cs="Calibri" w:eastAsia="Calibri" w:hAnsi="Calibri"/>
                <w:b w:val="false"/>
                <w:bCs w:val="false"/>
                <w:color w:val="000000"/>
                <w:sz w:val="20"/>
                <w:szCs w:val="20"/>
              </w:rPr>
              <w:t xml:space="preserve">25 epoch</w:t>
            </w:r>
          </w:p>
        </w:tc>
        <w:tc>
          <w:tcPr>
            <w:tcW w:type="dxa" w:w="2200"/>
            <w:vAlign w:val="center"/>
          </w:tcPr>
          <w:p>
            <w:r>
              <w:rPr>
                <w:rFonts w:ascii="Calibri" w:cs="Calibri" w:eastAsia="Calibri" w:hAnsi="Calibri"/>
                <w:b w:val="false"/>
                <w:bCs w:val="false"/>
                <w:color w:val="000000"/>
                <w:sz w:val="20"/>
                <w:szCs w:val="20"/>
              </w:rPr>
              <w:t xml:space="preserve">42</w:t>
            </w:r>
          </w:p>
        </w:tc>
      </w:tr>
    </w:tbl>
    <w:p>
      <w:pPr>
        <w:pStyle w:val="Heading1"/>
        <w:spacing w:after="150" w:before="300"/>
      </w:pPr>
      <w:r>
        <w:t xml:space="preserve">6. Bảng kết quả (điền sau khi chạy)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0"/>
      </w:tblGrid>
      <w:tr>
        <w:trPr>
          <w:tblHeader/>
        </w:trPr>
        <w:tc>
          <w:tcPr>
            <w:tcW w:type="dxa" w:w="3600"/>
            <w:shd w:fill="2F5496" w:val="clear"/>
            <w:vAlign w:val="center"/>
          </w:tcPr>
          <w:p>
            <w:r>
              <w:rPr>
                <w:rFonts w:ascii="Calibri" w:cs="Calibri" w:eastAsia="Calibri" w:hAnsi="Calibri"/>
                <w:b/>
                <w:bCs/>
                <w:color w:val="FFFFFF"/>
                <w:sz w:val="20"/>
                <w:szCs w:val="20"/>
              </w:rPr>
              <w:t xml:space="preserve">Cấu hình</w:t>
            </w:r>
          </w:p>
        </w:tc>
        <w:tc>
          <w:tcPr>
            <w:tcW w:type="dxa" w:w="2900"/>
            <w:shd w:fill="2F5496" w:val="clear"/>
            <w:vAlign w:val="center"/>
          </w:tcPr>
          <w:p>
            <w:r>
              <w:rPr>
                <w:rFonts w:ascii="Calibri" w:cs="Calibri" w:eastAsia="Calibri" w:hAnsi="Calibri"/>
                <w:b/>
                <w:bCs/>
                <w:color w:val="FFFFFF"/>
                <w:sz w:val="20"/>
                <w:szCs w:val="20"/>
              </w:rPr>
              <w:t xml:space="preserve">Rank-1 (%)</w:t>
            </w:r>
          </w:p>
        </w:tc>
        <w:tc>
          <w:tcPr>
            <w:tcW w:type="dxa" w:w="2900"/>
            <w:shd w:fill="2F5496" w:val="clear"/>
            <w:vAlign w:val="center"/>
          </w:tcPr>
          <w:p>
            <w:r>
              <w:rPr>
                <w:rFonts w:ascii="Calibri" w:cs="Calibri" w:eastAsia="Calibri" w:hAnsi="Calibri"/>
                <w:b/>
                <w:bCs/>
                <w:color w:val="FFFFFF"/>
                <w:sz w:val="20"/>
                <w:szCs w:val="20"/>
              </w:rPr>
              <w:t xml:space="preserve">mAP (%)</w:t>
            </w:r>
          </w:p>
        </w:tc>
      </w:tr>
      <w:tr>
        <w:tc>
          <w:tcPr>
            <w:tcW w:type="dxa" w:w="3600"/>
            <w:vAlign w:val="center"/>
          </w:tcPr>
          <w:p>
            <w:r>
              <w:rPr>
                <w:rFonts w:ascii="Calibri" w:cs="Calibri" w:eastAsia="Calibri" w:hAnsi="Calibri"/>
                <w:b w:val="false"/>
                <w:bCs w:val="false"/>
                <w:color w:val="000000"/>
                <w:sz w:val="20"/>
                <w:szCs w:val="20"/>
              </w:rPr>
              <w:t xml:space="preserve">Baseline x0.25 (không KD)</w:t>
            </w:r>
          </w:p>
        </w:tc>
        <w:tc>
          <w:tcPr>
            <w:tcW w:type="dxa" w:w="2900"/>
            <w:shd w:fill="FFF2CC" w:val="clear"/>
            <w:vAlign w:val="center"/>
          </w:tcPr>
          <w:p>
            <w:r>
              <w:rPr>
                <w:rFonts w:ascii="Calibri" w:cs="Calibri" w:eastAsia="Calibri" w:hAnsi="Calibri"/>
                <w:b w:val="false"/>
                <w:bCs w:val="false"/>
                <w:color w:val="000000"/>
                <w:sz w:val="20"/>
                <w:szCs w:val="20"/>
              </w:rPr>
              <w:t xml:space="preserve">52.44 (đã có)</w:t>
            </w:r>
          </w:p>
        </w:tc>
        <w:tc>
          <w:tcPr>
            <w:tcW w:type="dxa" w:w="2900"/>
            <w:shd w:fill="FFF2CC" w:val="clear"/>
            <w:vAlign w:val="center"/>
          </w:tcPr>
          <w:p>
            <w:r>
              <w:rPr>
                <w:rFonts w:ascii="Calibri" w:cs="Calibri" w:eastAsia="Calibri" w:hAnsi="Calibri"/>
                <w:b w:val="false"/>
                <w:bCs w:val="false"/>
                <w:color w:val="000000"/>
                <w:sz w:val="20"/>
                <w:szCs w:val="20"/>
              </w:rPr>
              <w:t xml:space="preserve">27.60 (đã có)</w:t>
            </w:r>
          </w:p>
        </w:tc>
      </w:tr>
      <w:tr>
        <w:tc>
          <w:tcPr>
            <w:tcW w:type="dxa" w:w="3600"/>
            <w:vAlign w:val="center"/>
          </w:tcPr>
          <w:p>
            <w:r>
              <w:rPr>
                <w:rFonts w:ascii="Calibri" w:cs="Calibri" w:eastAsia="Calibri" w:hAnsi="Calibri"/>
                <w:b w:val="false"/>
                <w:bCs w:val="false"/>
                <w:color w:val="000000"/>
                <w:sz w:val="20"/>
                <w:szCs w:val="20"/>
              </w:rPr>
              <w:t xml:space="preserve">Distilled x0.25, KD=0.5 trực tiếp (gốc)</w:t>
            </w:r>
          </w:p>
        </w:tc>
        <w:tc>
          <w:tcPr>
            <w:tcW w:type="dxa" w:w="2900"/>
            <w:shd w:fill="FFF2CC" w:val="clear"/>
            <w:vAlign w:val="center"/>
          </w:tcPr>
          <w:p>
            <w:r>
              <w:rPr>
                <w:rFonts w:ascii="Calibri" w:cs="Calibri" w:eastAsia="Calibri" w:hAnsi="Calibri"/>
                <w:b w:val="false"/>
                <w:bCs w:val="false"/>
                <w:color w:val="000000"/>
                <w:sz w:val="20"/>
                <w:szCs w:val="20"/>
              </w:rPr>
              <w:t xml:space="preserve">52.00 (đã có)</w:t>
            </w:r>
          </w:p>
        </w:tc>
        <w:tc>
          <w:tcPr>
            <w:tcW w:type="dxa" w:w="2900"/>
            <w:shd w:fill="FFF2CC" w:val="clear"/>
            <w:vAlign w:val="center"/>
          </w:tcPr>
          <w:p>
            <w:r>
              <w:rPr>
                <w:rFonts w:ascii="Calibri" w:cs="Calibri" w:eastAsia="Calibri" w:hAnsi="Calibri"/>
                <w:b w:val="false"/>
                <w:bCs w:val="false"/>
                <w:color w:val="000000"/>
                <w:sz w:val="20"/>
                <w:szCs w:val="20"/>
              </w:rPr>
              <w:t xml:space="preserve">27.46 (đã có)</w:t>
            </w:r>
          </w:p>
        </w:tc>
      </w:tr>
      <w:tr>
        <w:tc>
          <w:tcPr>
            <w:tcW w:type="dxa" w:w="3600"/>
            <w:vAlign w:val="center"/>
          </w:tcPr>
          <w:p>
            <w:r>
              <w:rPr>
                <w:rFonts w:ascii="Calibri" w:cs="Calibri" w:eastAsia="Calibri" w:hAnsi="Calibri"/>
                <w:b w:val="false"/>
                <w:bCs w:val="false"/>
                <w:color w:val="000000"/>
                <w:sz w:val="20"/>
                <w:szCs w:val="20"/>
              </w:rPr>
              <w:t xml:space="preserve">Distilled x0.25, KD=0.3</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r>
        <w:tc>
          <w:tcPr>
            <w:tcW w:type="dxa" w:w="3600"/>
            <w:vAlign w:val="center"/>
          </w:tcPr>
          <w:p>
            <w:r>
              <w:rPr>
                <w:rFonts w:ascii="Calibri" w:cs="Calibri" w:eastAsia="Calibri" w:hAnsi="Calibri"/>
                <w:b w:val="false"/>
                <w:bCs w:val="false"/>
                <w:color w:val="000000"/>
                <w:sz w:val="20"/>
                <w:szCs w:val="20"/>
              </w:rPr>
              <w:t xml:space="preserve">Distilled x0.25, KD=0.2</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r>
        <w:tc>
          <w:tcPr>
            <w:tcW w:type="dxa" w:w="3600"/>
            <w:vAlign w:val="center"/>
          </w:tcPr>
          <w:p>
            <w:r>
              <w:rPr>
                <w:rFonts w:ascii="Calibri" w:cs="Calibri" w:eastAsia="Calibri" w:hAnsi="Calibri"/>
                <w:b w:val="false"/>
                <w:bCs w:val="false"/>
                <w:color w:val="000000"/>
                <w:sz w:val="20"/>
                <w:szCs w:val="20"/>
              </w:rPr>
              <w:t xml:space="preserve">Distilled x0.25, KD=0.2 + warm-up</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r>
        <w:tc>
          <w:tcPr>
            <w:tcW w:type="dxa" w:w="3600"/>
            <w:vAlign w:val="center"/>
          </w:tcPr>
          <w:p>
            <w:r>
              <w:rPr>
                <w:rFonts w:ascii="Calibri" w:cs="Calibri" w:eastAsia="Calibri" w:hAnsi="Calibri"/>
                <w:b w:val="false"/>
                <w:bCs w:val="false"/>
                <w:color w:val="000000"/>
                <w:sz w:val="20"/>
                <w:szCs w:val="20"/>
              </w:rPr>
              <w:t xml:space="preserve">Distilled x0.25, cosine KD + warm-up</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c>
          <w:tcPr>
            <w:tcW w:type="dxa" w:w="2900"/>
            <w:shd w:fill="FFF2CC" w:val="clear"/>
            <w:vAlign w:val="center"/>
          </w:tcPr>
          <w:p>
            <w:r>
              <w:rPr>
                <w:rFonts w:ascii="Calibri" w:cs="Calibri" w:eastAsia="Calibri" w:hAnsi="Calibri"/>
                <w:b w:val="false"/>
                <w:bCs w:val="false"/>
                <w:color w:val="000000"/>
                <w:sz w:val="20"/>
                <w:szCs w:val="20"/>
              </w:rPr>
              <w:t xml:space="preserve">…điền sau…</w:t>
            </w:r>
          </w:p>
        </w:tc>
      </w:tr>
    </w:tbl>
    <w:p>
      <w:pPr>
        <w:spacing w:after="120"/>
      </w:pPr>
      <w:r>
        <w:rPr>
          <w:rFonts w:ascii="Calibri" w:cs="Calibri" w:eastAsia="Calibri" w:hAnsi="Calibri"/>
          <w:b w:val="false"/>
          <w:bCs w:val="false"/>
          <w:i w:val="false"/>
          <w:iCs w:val="false"/>
          <w:sz w:val="22"/>
          <w:szCs w:val="22"/>
        </w:rPr>
        <w:t xml:space="preserve">Nếu một cấu hình vượt rõ rệt Baseline, đó là bằng chứng thuyết phục cho luận điểm Knowledge Distillation trong report. Nếu vẫn không vượt sau khi quét đủ các giá trị, nên cân nhắc chuyển sang Phương án 4 (Teacher Assistant) — xem tài liệu riêng.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2026-08-14T07:37:42.523Z</dcterms:created>
  <dcterms:modified xsi:type="dcterms:W3CDTF">2026-08-14T07:37:42.523Z</dcterms:modified>
</cp:coreProperties>
</file>

<file path=docProps/custom.xml><?xml version="1.0" encoding="utf-8"?>
<Properties xmlns="http://schemas.openxmlformats.org/officeDocument/2006/custom-properties" xmlns:vt="http://schemas.openxmlformats.org/officeDocument/2006/docPropsVTypes"/>
</file>